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77" w:rsidRDefault="00667B77" w:rsidP="00873515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臺中市政府及</w:t>
      </w:r>
      <w:r w:rsidR="00873515" w:rsidRPr="00873515">
        <w:rPr>
          <w:rFonts w:ascii="標楷體" w:eastAsia="標楷體" w:hAnsi="標楷體" w:hint="eastAsia"/>
          <w:sz w:val="40"/>
          <w:szCs w:val="40"/>
        </w:rPr>
        <w:t>所屬機關採購履約爭議案件</w:t>
      </w:r>
    </w:p>
    <w:p w:rsidR="0013424C" w:rsidRDefault="00873515" w:rsidP="00873515">
      <w:pPr>
        <w:widowControl/>
        <w:jc w:val="center"/>
        <w:rPr>
          <w:rFonts w:ascii="標楷體" w:eastAsia="標楷體" w:hAnsi="標楷體"/>
          <w:sz w:val="40"/>
          <w:szCs w:val="40"/>
        </w:rPr>
      </w:pPr>
      <w:r w:rsidRPr="00873515">
        <w:rPr>
          <w:rFonts w:ascii="標楷體" w:eastAsia="標楷體" w:hAnsi="標楷體" w:hint="eastAsia"/>
          <w:sz w:val="40"/>
          <w:szCs w:val="40"/>
        </w:rPr>
        <w:t>仲裁判斷書分析表</w:t>
      </w:r>
      <w:bookmarkStart w:id="0" w:name="_GoBack"/>
      <w:bookmarkEnd w:id="0"/>
    </w:p>
    <w:tbl>
      <w:tblPr>
        <w:tblW w:w="8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386"/>
      </w:tblGrid>
      <w:tr w:rsidR="00F9766C" w:rsidRPr="00873515" w:rsidTr="00F9766C">
        <w:tc>
          <w:tcPr>
            <w:tcW w:w="1403" w:type="dxa"/>
            <w:vAlign w:val="center"/>
          </w:tcPr>
          <w:p w:rsidR="00F9766C" w:rsidRPr="00873515" w:rsidRDefault="00F9766C" w:rsidP="00F9766C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案號</w:t>
            </w:r>
          </w:p>
        </w:tc>
        <w:tc>
          <w:tcPr>
            <w:tcW w:w="7386" w:type="dxa"/>
            <w:vAlign w:val="center"/>
          </w:tcPr>
          <w:p w:rsidR="00F9766C" w:rsidRPr="00111D30" w:rsidRDefault="00F9766C" w:rsidP="00F9766C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　　　　　　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  <w:szCs w:val="28"/>
              </w:rPr>
              <w:t xml:space="preserve">　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（請填寫本府申訴會調解案件案號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碼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</w:tc>
      </w:tr>
      <w:tr w:rsidR="00873515" w:rsidRPr="00873515" w:rsidTr="00F9766C">
        <w:tc>
          <w:tcPr>
            <w:tcW w:w="1403" w:type="dxa"/>
            <w:vAlign w:val="center"/>
          </w:tcPr>
          <w:p w:rsidR="00873515" w:rsidRPr="00873515" w:rsidRDefault="00873515" w:rsidP="00F9766C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標案名稱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73515" w:rsidRPr="00873515" w:rsidTr="00F9766C">
        <w:tc>
          <w:tcPr>
            <w:tcW w:w="1403" w:type="dxa"/>
            <w:vAlign w:val="center"/>
          </w:tcPr>
          <w:p w:rsidR="00873515" w:rsidRPr="00873515" w:rsidRDefault="00873515" w:rsidP="00F9766C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招標機關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3515" w:rsidRPr="00873515" w:rsidTr="00F9766C">
        <w:tc>
          <w:tcPr>
            <w:tcW w:w="1403" w:type="dxa"/>
            <w:vAlign w:val="center"/>
          </w:tcPr>
          <w:p w:rsidR="00873515" w:rsidRPr="00873515" w:rsidRDefault="00873515" w:rsidP="00F9766C">
            <w:pPr>
              <w:widowControl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得標廠商</w:t>
            </w:r>
          </w:p>
        </w:tc>
        <w:tc>
          <w:tcPr>
            <w:tcW w:w="7386" w:type="dxa"/>
            <w:vAlign w:val="center"/>
          </w:tcPr>
          <w:p w:rsidR="00873515" w:rsidRPr="00111D30" w:rsidRDefault="00873515" w:rsidP="00111D3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3515" w:rsidRPr="00873515" w:rsidTr="00F9766C">
        <w:tc>
          <w:tcPr>
            <w:tcW w:w="1403" w:type="dxa"/>
            <w:vAlign w:val="center"/>
          </w:tcPr>
          <w:p w:rsidR="00873515" w:rsidRPr="00873515" w:rsidRDefault="00873515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本案事實</w:t>
            </w:r>
          </w:p>
        </w:tc>
        <w:tc>
          <w:tcPr>
            <w:tcW w:w="7386" w:type="dxa"/>
          </w:tcPr>
          <w:p w:rsidR="00111D30" w:rsidRPr="00111D30" w:rsidRDefault="00111D30" w:rsidP="00111D30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（請摘述本案主要爭點</w:t>
            </w:r>
            <w:r w:rsidR="008004AC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、事實</w:t>
            </w:r>
            <w:r w:rsidR="008004AC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及爭訟經過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F803FD" w:rsidRDefault="00667B77" w:rsidP="008803E6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8004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="00F803FD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73515" w:rsidRPr="00873515" w:rsidRDefault="00F803FD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="008004A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="008E25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8004AC" w:rsidRPr="00873515" w:rsidTr="00F9766C">
        <w:tc>
          <w:tcPr>
            <w:tcW w:w="1403" w:type="dxa"/>
            <w:vAlign w:val="center"/>
          </w:tcPr>
          <w:p w:rsidR="008004AC" w:rsidRPr="00873515" w:rsidRDefault="008004AC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仲裁判斷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主文</w:t>
            </w:r>
          </w:p>
        </w:tc>
        <w:tc>
          <w:tcPr>
            <w:tcW w:w="7386" w:type="dxa"/>
          </w:tcPr>
          <w:p w:rsidR="008004AC" w:rsidRPr="00111D30" w:rsidRDefault="008004AC" w:rsidP="008004AC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請填寫</w:t>
            </w:r>
            <w:r w:rsidRPr="008004AC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仲裁判斷書之文號及主文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內容</w:t>
            </w:r>
            <w:r w:rsidRPr="00111D3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F9766C" w:rsidRPr="00F9766C" w:rsidRDefault="00F9766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（仲裁機構名稱）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號仲裁判斷書：</w:t>
            </w:r>
          </w:p>
          <w:p w:rsidR="008004AC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04AC" w:rsidRPr="00873515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8004AC" w:rsidRPr="00873515" w:rsidTr="00F9766C">
        <w:tc>
          <w:tcPr>
            <w:tcW w:w="1403" w:type="dxa"/>
            <w:vAlign w:val="center"/>
          </w:tcPr>
          <w:p w:rsidR="008004AC" w:rsidRPr="00873515" w:rsidRDefault="008004AC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仲裁判斷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理由摘要</w:t>
            </w:r>
          </w:p>
        </w:tc>
        <w:tc>
          <w:tcPr>
            <w:tcW w:w="7386" w:type="dxa"/>
          </w:tcPr>
          <w:p w:rsidR="008004AC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8004AC" w:rsidRPr="00873515" w:rsidRDefault="008004AC" w:rsidP="008004A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873515" w:rsidRPr="00873515" w:rsidTr="00E45BB0">
        <w:tc>
          <w:tcPr>
            <w:tcW w:w="1403" w:type="dxa"/>
          </w:tcPr>
          <w:p w:rsidR="006E708E" w:rsidRDefault="00873515" w:rsidP="006E708E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仲裁</w:t>
            </w:r>
          </w:p>
          <w:p w:rsidR="00E45BB0" w:rsidRPr="00873515" w:rsidRDefault="00873515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程序費用</w:t>
            </w:r>
          </w:p>
        </w:tc>
        <w:tc>
          <w:tcPr>
            <w:tcW w:w="7386" w:type="dxa"/>
          </w:tcPr>
          <w:p w:rsidR="006E708E" w:rsidRPr="00510320" w:rsidRDefault="00E45BB0" w:rsidP="00F9766C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機關應負擔之仲裁費等程序費用）</w:t>
            </w:r>
          </w:p>
        </w:tc>
      </w:tr>
      <w:tr w:rsidR="00F9766C" w:rsidRPr="00873515" w:rsidTr="00510320">
        <w:tc>
          <w:tcPr>
            <w:tcW w:w="1403" w:type="dxa"/>
          </w:tcPr>
          <w:p w:rsidR="00F9766C" w:rsidRDefault="00F9766C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仲裁</w:t>
            </w:r>
          </w:p>
          <w:p w:rsidR="00F9766C" w:rsidRPr="00873515" w:rsidRDefault="00F9766C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應付利息</w:t>
            </w:r>
          </w:p>
        </w:tc>
        <w:tc>
          <w:tcPr>
            <w:tcW w:w="7386" w:type="dxa"/>
          </w:tcPr>
          <w:p w:rsidR="00F9766C" w:rsidRPr="00510320" w:rsidRDefault="00F9766C" w:rsidP="00F9766C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（請依仲裁判斷意旨，填寫機關應負擔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利息金額）</w:t>
            </w:r>
          </w:p>
        </w:tc>
      </w:tr>
      <w:tr w:rsidR="00F9766C" w:rsidRPr="00873515" w:rsidTr="00510320">
        <w:tc>
          <w:tcPr>
            <w:tcW w:w="1403" w:type="dxa"/>
          </w:tcPr>
          <w:p w:rsidR="00F9766C" w:rsidRPr="00873515" w:rsidRDefault="00F9766C" w:rsidP="00F9766C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5B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本府採購申訴審議委員會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E45B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調解建議</w:t>
            </w:r>
          </w:p>
        </w:tc>
        <w:tc>
          <w:tcPr>
            <w:tcW w:w="7386" w:type="dxa"/>
          </w:tcPr>
          <w:p w:rsidR="00F9766C" w:rsidRPr="00E45BB0" w:rsidRDefault="00F9766C" w:rsidP="00F9766C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（請填寫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本府申訴會調解建議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之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發文文號及建議主文）</w:t>
            </w:r>
          </w:p>
          <w:p w:rsidR="00F9766C" w:rsidRDefault="00F9766C" w:rsidP="00F9766C">
            <w:pPr>
              <w:widowControl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臺中市政府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日府授法申字第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函附調解建議如下：</w:t>
            </w:r>
          </w:p>
          <w:p w:rsidR="00F9766C" w:rsidRDefault="00F9766C" w:rsidP="00F9766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F9766C" w:rsidRDefault="00F9766C" w:rsidP="00F9766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F9766C" w:rsidRPr="00873515" w:rsidRDefault="00F9766C" w:rsidP="00F9766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申請人其餘請求均捨棄。</w:t>
            </w:r>
          </w:p>
          <w:p w:rsidR="00F9766C" w:rsidRPr="00873515" w:rsidRDefault="00F9766C" w:rsidP="00F9766C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四、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調解費用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 w:rsidRPr="00BC52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由申請人負擔。</w:t>
            </w:r>
          </w:p>
        </w:tc>
      </w:tr>
      <w:tr w:rsidR="00E45BB0" w:rsidRPr="00873515" w:rsidTr="00510320">
        <w:tc>
          <w:tcPr>
            <w:tcW w:w="1403" w:type="dxa"/>
          </w:tcPr>
          <w:p w:rsidR="00E45BB0" w:rsidRPr="00873515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招標機關不同意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調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解建議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Pr="00873515">
              <w:rPr>
                <w:rFonts w:ascii="Times New Roman" w:eastAsia="標楷體" w:hAnsi="Times New Roman" w:cs="Times New Roman"/>
                <w:sz w:val="28"/>
                <w:szCs w:val="28"/>
              </w:rPr>
              <w:t>理由</w:t>
            </w:r>
          </w:p>
        </w:tc>
        <w:tc>
          <w:tcPr>
            <w:tcW w:w="7386" w:type="dxa"/>
          </w:tcPr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Pr="00873515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  <w:tr w:rsidR="00E45BB0" w:rsidRPr="00873515" w:rsidTr="004328AA">
        <w:trPr>
          <w:trHeight w:val="977"/>
        </w:trPr>
        <w:tc>
          <w:tcPr>
            <w:tcW w:w="1403" w:type="dxa"/>
          </w:tcPr>
          <w:p w:rsidR="00E45BB0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招標機關</w:t>
            </w:r>
          </w:p>
          <w:p w:rsidR="00E45BB0" w:rsidRDefault="00E45BB0" w:rsidP="00E45BB0">
            <w:pPr>
              <w:widowControl/>
              <w:spacing w:line="4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分析意見</w:t>
            </w:r>
          </w:p>
        </w:tc>
        <w:tc>
          <w:tcPr>
            <w:tcW w:w="7386" w:type="dxa"/>
          </w:tcPr>
          <w:p w:rsidR="00F9766C" w:rsidRDefault="00F9766C" w:rsidP="00F9766C">
            <w:pPr>
              <w:widowControl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（請從本案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仲裁判斷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理由，分析招標機關先前不同意本府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調解建議或調解方案之妥適性，並論述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因此增加給付之金額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等</w:t>
            </w:r>
            <w:r w:rsidRPr="00E45BB0">
              <w:rPr>
                <w:rFonts w:ascii="Times New Roman" w:eastAsia="標楷體" w:hAnsi="Times New Roman" w:cs="Times New Roman" w:hint="eastAsia"/>
                <w:color w:val="AEAAAA" w:themeColor="background2" w:themeShade="BF"/>
                <w:szCs w:val="24"/>
              </w:rPr>
              <w:t>）</w:t>
            </w:r>
          </w:p>
          <w:p w:rsidR="00E45BB0" w:rsidRDefault="00E45BB0" w:rsidP="00E45BB0">
            <w:pPr>
              <w:widowControl/>
              <w:spacing w:line="4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一、○○○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45BB0" w:rsidRPr="006C1E91" w:rsidRDefault="00E45BB0" w:rsidP="00E45BB0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○○○。</w:t>
            </w:r>
          </w:p>
        </w:tc>
      </w:tr>
    </w:tbl>
    <w:p w:rsidR="004328AA" w:rsidRDefault="004328AA" w:rsidP="004328AA">
      <w:pPr>
        <w:widowControl/>
        <w:spacing w:line="46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sectPr w:rsidR="004328AA" w:rsidSect="00F9766C">
      <w:headerReference w:type="default" r:id="rId7"/>
      <w:footerReference w:type="default" r:id="rId8"/>
      <w:pgSz w:w="11906" w:h="16838"/>
      <w:pgMar w:top="1418" w:right="1418" w:bottom="1418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F1" w:rsidRDefault="004274F1" w:rsidP="009B56D3">
      <w:r>
        <w:separator/>
      </w:r>
    </w:p>
  </w:endnote>
  <w:endnote w:type="continuationSeparator" w:id="0">
    <w:p w:rsidR="004274F1" w:rsidRDefault="004274F1" w:rsidP="009B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19817365"/>
      <w:docPartObj>
        <w:docPartGallery w:val="Page Numbers (Bottom of Page)"/>
        <w:docPartUnique/>
      </w:docPartObj>
    </w:sdtPr>
    <w:sdtContent>
      <w:p w:rsidR="00F9766C" w:rsidRPr="00601626" w:rsidRDefault="00F9766C" w:rsidP="00F9766C">
        <w:pPr>
          <w:pStyle w:val="a5"/>
          <w:jc w:val="center"/>
          <w:rPr>
            <w:rFonts w:ascii="Times New Roman" w:hAnsi="Times New Roman" w:cs="Times New Roman"/>
          </w:rPr>
        </w:pPr>
        <w:r w:rsidRPr="00601626">
          <w:rPr>
            <w:rFonts w:ascii="Times New Roman" w:hAnsi="Times New Roman" w:cs="Times New Roman"/>
          </w:rPr>
          <w:fldChar w:fldCharType="begin"/>
        </w:r>
        <w:r w:rsidRPr="00601626">
          <w:rPr>
            <w:rFonts w:ascii="Times New Roman" w:hAnsi="Times New Roman" w:cs="Times New Roman"/>
          </w:rPr>
          <w:instrText>PAGE   \* MERGEFORMAT</w:instrText>
        </w:r>
        <w:r w:rsidRPr="00601626">
          <w:rPr>
            <w:rFonts w:ascii="Times New Roman" w:hAnsi="Times New Roman" w:cs="Times New Roman"/>
          </w:rPr>
          <w:fldChar w:fldCharType="separate"/>
        </w:r>
        <w:r w:rsidR="00601626" w:rsidRPr="00601626">
          <w:rPr>
            <w:rFonts w:ascii="Times New Roman" w:hAnsi="Times New Roman" w:cs="Times New Roman"/>
            <w:noProof/>
            <w:lang w:val="zh-TW"/>
          </w:rPr>
          <w:t>1</w:t>
        </w:r>
        <w:r w:rsidRPr="0060162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F1" w:rsidRDefault="004274F1" w:rsidP="009B56D3">
      <w:r>
        <w:separator/>
      </w:r>
    </w:p>
  </w:footnote>
  <w:footnote w:type="continuationSeparator" w:id="0">
    <w:p w:rsidR="004274F1" w:rsidRDefault="004274F1" w:rsidP="009B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6C" w:rsidRPr="00F9766C" w:rsidRDefault="00F9766C" w:rsidP="00F9766C">
    <w:pPr>
      <w:pStyle w:val="a3"/>
      <w:jc w:val="distribute"/>
    </w:pPr>
    <w:r w:rsidRPr="00B52F46">
      <w:rPr>
        <w:rFonts w:ascii="標楷體" w:eastAsia="標楷體" w:hAnsi="標楷體"/>
        <w:color w:val="AEAAAA" w:themeColor="background2" w:themeShade="BF"/>
        <w:sz w:val="24"/>
        <w:szCs w:val="24"/>
      </w:rPr>
      <w:t>履約爭議案件分析表</w:t>
    </w:r>
    <w:r>
      <w:rPr>
        <w:rFonts w:ascii="標楷體" w:eastAsia="標楷體" w:hAnsi="標楷體"/>
        <w:color w:val="AEAAAA" w:themeColor="background2" w:themeShade="BF"/>
        <w:sz w:val="24"/>
        <w:szCs w:val="24"/>
      </w:rPr>
      <w:t xml:space="preserve">（格式）　　　　　　　　　　　　　　　　　　</w:t>
    </w:r>
    <w:r>
      <w:rPr>
        <w:rFonts w:ascii="標楷體" w:eastAsia="標楷體" w:hAnsi="標楷體"/>
        <w:color w:val="AEAAAA" w:themeColor="background2" w:themeShade="BF"/>
        <w:sz w:val="24"/>
        <w:szCs w:val="24"/>
        <w:bdr w:val="single" w:sz="4" w:space="0" w:color="auto"/>
      </w:rPr>
      <w:t>仲裁判斷</w:t>
    </w:r>
    <w:r>
      <w:rPr>
        <w:rFonts w:ascii="標楷體" w:eastAsia="標楷體" w:hAnsi="標楷體"/>
        <w:color w:val="AEAAAA" w:themeColor="background2" w:themeShade="BF"/>
        <w:sz w:val="24"/>
        <w:szCs w:val="24"/>
        <w:bdr w:val="single" w:sz="4" w:space="0" w:color="auto"/>
      </w:rPr>
      <w:t>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78C"/>
    <w:multiLevelType w:val="hybridMultilevel"/>
    <w:tmpl w:val="6FDEF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55276"/>
    <w:multiLevelType w:val="hybridMultilevel"/>
    <w:tmpl w:val="FB8E2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107C7"/>
    <w:multiLevelType w:val="hybridMultilevel"/>
    <w:tmpl w:val="33EAF16E"/>
    <w:lvl w:ilvl="0" w:tplc="A86E2E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05170F"/>
    <w:multiLevelType w:val="hybridMultilevel"/>
    <w:tmpl w:val="A02C3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BC3502"/>
    <w:multiLevelType w:val="hybridMultilevel"/>
    <w:tmpl w:val="6B88A1F6"/>
    <w:lvl w:ilvl="0" w:tplc="ED92B2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5"/>
    <w:rsid w:val="000006E6"/>
    <w:rsid w:val="0000539A"/>
    <w:rsid w:val="000E1CD7"/>
    <w:rsid w:val="00103A0D"/>
    <w:rsid w:val="00111D30"/>
    <w:rsid w:val="0013424C"/>
    <w:rsid w:val="00166F0F"/>
    <w:rsid w:val="0017611B"/>
    <w:rsid w:val="00180725"/>
    <w:rsid w:val="001B0D08"/>
    <w:rsid w:val="0021522F"/>
    <w:rsid w:val="004274F1"/>
    <w:rsid w:val="004328AA"/>
    <w:rsid w:val="00500343"/>
    <w:rsid w:val="00510320"/>
    <w:rsid w:val="00554B5A"/>
    <w:rsid w:val="00601626"/>
    <w:rsid w:val="00620C5C"/>
    <w:rsid w:val="00667B77"/>
    <w:rsid w:val="006B2F24"/>
    <w:rsid w:val="006B3362"/>
    <w:rsid w:val="006C1E91"/>
    <w:rsid w:val="006E708E"/>
    <w:rsid w:val="007272DF"/>
    <w:rsid w:val="007516E5"/>
    <w:rsid w:val="008004AC"/>
    <w:rsid w:val="00803F5E"/>
    <w:rsid w:val="00873515"/>
    <w:rsid w:val="008776B2"/>
    <w:rsid w:val="008803E6"/>
    <w:rsid w:val="0088381A"/>
    <w:rsid w:val="008B6F9F"/>
    <w:rsid w:val="008E25E0"/>
    <w:rsid w:val="008F225A"/>
    <w:rsid w:val="009B56D3"/>
    <w:rsid w:val="009D4B7D"/>
    <w:rsid w:val="00A30998"/>
    <w:rsid w:val="00A333B3"/>
    <w:rsid w:val="00AC5419"/>
    <w:rsid w:val="00B429FE"/>
    <w:rsid w:val="00B53340"/>
    <w:rsid w:val="00B74DC4"/>
    <w:rsid w:val="00B87BA8"/>
    <w:rsid w:val="00BC5207"/>
    <w:rsid w:val="00C71BC9"/>
    <w:rsid w:val="00C935E5"/>
    <w:rsid w:val="00C9402F"/>
    <w:rsid w:val="00DE1220"/>
    <w:rsid w:val="00E40A2D"/>
    <w:rsid w:val="00E45BB0"/>
    <w:rsid w:val="00E54296"/>
    <w:rsid w:val="00EC1377"/>
    <w:rsid w:val="00F209C5"/>
    <w:rsid w:val="00F74450"/>
    <w:rsid w:val="00F803FD"/>
    <w:rsid w:val="00F9766C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4AA0C-3EA6-4A17-AC77-D3C1FD5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5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5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施依伶</dc:creator>
  <cp:keywords/>
  <dc:description/>
  <cp:lastModifiedBy>施依伶</cp:lastModifiedBy>
  <cp:revision>4</cp:revision>
  <dcterms:created xsi:type="dcterms:W3CDTF">2021-08-23T01:05:00Z</dcterms:created>
  <dcterms:modified xsi:type="dcterms:W3CDTF">2021-08-23T01:21:00Z</dcterms:modified>
</cp:coreProperties>
</file>