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DF3E7E" w:rsidRPr="00DF3E7E">
        <w:rPr>
          <w:rStyle w:val="rame"/>
          <w:rFonts w:ascii="標楷體" w:eastAsia="標楷體" w:hAnsi="標楷體" w:hint="eastAsia"/>
          <w:b/>
          <w:sz w:val="32"/>
          <w:szCs w:val="32"/>
        </w:rPr>
        <w:t>105年第1</w:t>
      </w:r>
      <w:r w:rsidR="00DF3E7E">
        <w:rPr>
          <w:rStyle w:val="rame"/>
          <w:rFonts w:ascii="標楷體" w:eastAsia="標楷體" w:hAnsi="標楷體"/>
          <w:b/>
          <w:sz w:val="32"/>
          <w:szCs w:val="32"/>
        </w:rPr>
        <w:t>9</w:t>
      </w:r>
      <w:r w:rsidR="00DF3E7E" w:rsidRPr="00DF3E7E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3A72E6" w:rsidRDefault="00A7568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開會時間：105年10月14日上午 </w:t>
      </w:r>
    </w:p>
    <w:p w:rsidR="003A72E6" w:rsidRDefault="00A7568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3A72E6" w:rsidRDefault="00A7568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</w:p>
    <w:p w:rsidR="003A72E6" w:rsidRDefault="00A7568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3A72E6" w:rsidRDefault="00A7568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406C4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生技有限公司因食品安全衛生管理法事件，不服本府衛生局處分，提起訴願案。(案號1050711)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2、訴願人曹</w:t>
      </w:r>
      <w:r w:rsidR="00406C4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A76E4">
        <w:rPr>
          <w:rFonts w:ascii="標楷體" w:eastAsia="標楷體" w:hAnsi="標楷體"/>
          <w:sz w:val="32"/>
          <w:szCs w:val="32"/>
        </w:rPr>
        <w:t>資遣</w:t>
      </w:r>
      <w:r>
        <w:rPr>
          <w:rFonts w:ascii="標楷體" w:eastAsia="標楷體" w:hAnsi="標楷體" w:hint="eastAsia"/>
          <w:sz w:val="32"/>
          <w:szCs w:val="32"/>
        </w:rPr>
        <w:t>事件，不服</w:t>
      </w:r>
      <w:r w:rsidR="003C6981">
        <w:rPr>
          <w:rFonts w:ascii="標楷體" w:eastAsia="標楷體" w:hAnsi="標楷體"/>
          <w:sz w:val="32"/>
          <w:szCs w:val="32"/>
        </w:rPr>
        <w:t>台中市立中港高級中學</w:t>
      </w:r>
      <w:r>
        <w:rPr>
          <w:rFonts w:ascii="標楷體" w:eastAsia="標楷體" w:hAnsi="標楷體" w:hint="eastAsia"/>
          <w:sz w:val="32"/>
          <w:szCs w:val="32"/>
        </w:rPr>
        <w:t xml:space="preserve">處分，提起訴願案。(案號1050698)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主文修正</w:t>
      </w:r>
      <w:r w:rsidR="00715E04">
        <w:rPr>
          <w:rFonts w:ascii="標楷體" w:eastAsia="標楷體" w:hAnsi="標楷體" w:hint="eastAsia"/>
          <w:sz w:val="32"/>
          <w:szCs w:val="32"/>
        </w:rPr>
        <w:t>為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「原處分撤銷，由原處分機關於收受決定書之次日起60日內另為適法之處分。」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授權法制局依委員意見擬具決定書理由。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3、訴願人陳</w:t>
      </w:r>
      <w:r w:rsidR="00406C4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因房屋稅事件，不服本府地方稅務局處分，提起訴願案。(案號1050736)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4、訴願人王</w:t>
      </w:r>
      <w:r w:rsidR="00406C4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A76E4">
        <w:rPr>
          <w:rFonts w:ascii="標楷體" w:eastAsia="標楷體" w:hAnsi="標楷體"/>
          <w:sz w:val="32"/>
          <w:szCs w:val="32"/>
        </w:rPr>
        <w:t>申請現有巷道廢止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事件，不服本府建設局處分，提起訴願案。(案號1050767)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5、訴願人廖</w:t>
      </w:r>
      <w:r w:rsidR="00406C4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A76E4">
        <w:rPr>
          <w:rFonts w:ascii="標楷體" w:eastAsia="標楷體" w:hAnsi="標楷體"/>
          <w:sz w:val="32"/>
          <w:szCs w:val="32"/>
        </w:rPr>
        <w:t>交通義勇警察撫卹金</w:t>
      </w:r>
      <w:r>
        <w:rPr>
          <w:rFonts w:ascii="標楷體" w:eastAsia="標楷體" w:hAnsi="標楷體" w:hint="eastAsia"/>
          <w:sz w:val="32"/>
          <w:szCs w:val="32"/>
        </w:rPr>
        <w:t>事件，不服本府警察局處分，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提起訴願案。(案號1050812)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6、訴願人劉</w:t>
      </w:r>
      <w:r w:rsidR="00406C4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因建築法事件，不服本府都市發展局處分，提起訴願案。(案號1050706)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主文修正</w:t>
      </w:r>
      <w:r w:rsidR="00715E04">
        <w:rPr>
          <w:rFonts w:ascii="標楷體" w:eastAsia="標楷體" w:hAnsi="標楷體"/>
          <w:sz w:val="32"/>
          <w:szCs w:val="32"/>
        </w:rPr>
        <w:t>為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「原處分撤銷，由原處分機關於收受決定書之次日起</w:t>
      </w:r>
      <w:r w:rsidR="003C6981">
        <w:rPr>
          <w:rFonts w:ascii="標楷體" w:eastAsia="標楷體" w:hAnsi="標楷體" w:hint="eastAsia"/>
          <w:sz w:val="32"/>
          <w:szCs w:val="32"/>
        </w:rPr>
        <w:t>9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0日內另為適法之處</w:t>
      </w:r>
      <w:r w:rsidR="003C6981">
        <w:rPr>
          <w:rFonts w:ascii="標楷體" w:eastAsia="標楷體" w:hAnsi="標楷體"/>
          <w:sz w:val="32"/>
          <w:szCs w:val="32"/>
        </w:rPr>
        <w:t>理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。」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授權法制局依委員意見擬具決定書理由。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7、訴願人孟</w:t>
      </w:r>
      <w:r w:rsidR="00406C4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因建築法事件，不服本府都市發展局處分，提起訴願案。(案號1050707)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主文修正</w:t>
      </w:r>
      <w:r w:rsidR="00715E04">
        <w:rPr>
          <w:rFonts w:ascii="標楷體" w:eastAsia="標楷體" w:hAnsi="標楷體"/>
          <w:sz w:val="32"/>
          <w:szCs w:val="32"/>
        </w:rPr>
        <w:t>為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 xml:space="preserve">「原處分撤銷，由原處分機關於收受決定書之次日起90日內另為適法之處理。」 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授權法制局依委員意見擬具決定書理由。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8、訴願人洪</w:t>
      </w:r>
      <w:r w:rsidR="00406C4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因建築法事件，不服本府都市發展局處分，提起訴願案。(案號1050708)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主文修正</w:t>
      </w:r>
      <w:r w:rsidR="00715E04">
        <w:rPr>
          <w:rFonts w:ascii="標楷體" w:eastAsia="標楷體" w:hAnsi="標楷體"/>
          <w:sz w:val="32"/>
          <w:szCs w:val="32"/>
        </w:rPr>
        <w:t>為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 xml:space="preserve">「原處分撤銷，由原處分機關於收受決定書之次日起90日內另為適法之處理。」 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授權法制局依委員意見擬具決定書理由。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9、訴願人鄭</w:t>
      </w:r>
      <w:r w:rsidR="00406C4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因建築法事件，不服本府都市發展局處分，提起訴願案。(案號1050705)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主文修正</w:t>
      </w:r>
      <w:r w:rsidR="00715E04">
        <w:rPr>
          <w:rFonts w:ascii="標楷體" w:eastAsia="標楷體" w:hAnsi="標楷體"/>
          <w:sz w:val="32"/>
          <w:szCs w:val="32"/>
        </w:rPr>
        <w:t>為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 xml:space="preserve">「原處分撤銷，由原處分機關於收受決定書之次日起90日內另為適法之處理。」 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授權法制局依委員意見擬具決定書理由。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10、訴願人蘇</w:t>
      </w:r>
      <w:r w:rsidR="00406C46">
        <w:rPr>
          <w:rFonts w:ascii="標楷體" w:eastAsia="標楷體" w:hAnsi="標楷體" w:hint="eastAsia"/>
          <w:sz w:val="32"/>
          <w:szCs w:val="32"/>
        </w:rPr>
        <w:t>○○</w:t>
      </w:r>
      <w:r w:rsidR="002A76E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因建築法事件，不服本府都市發展局處分，提起訴願案。(案號1050709)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主文修正</w:t>
      </w:r>
      <w:r w:rsidR="00715E04">
        <w:rPr>
          <w:rFonts w:ascii="標楷體" w:eastAsia="標楷體" w:hAnsi="標楷體"/>
          <w:sz w:val="32"/>
          <w:szCs w:val="32"/>
        </w:rPr>
        <w:t>為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 xml:space="preserve">「原處分撤銷，由原處分機關於收受決定書之次日起90日內另為適法之處理。」 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</w:t>
      </w:r>
      <w:r w:rsidR="003C6981" w:rsidRPr="003C6981">
        <w:rPr>
          <w:rFonts w:ascii="標楷體" w:eastAsia="標楷體" w:hAnsi="標楷體" w:hint="eastAsia"/>
          <w:sz w:val="32"/>
          <w:szCs w:val="32"/>
        </w:rPr>
        <w:t>授權法制局依委員意見擬具決定書理由。</w:t>
      </w:r>
      <w:r>
        <w:t xml:space="preserve"> </w:t>
      </w:r>
    </w:p>
    <w:sectPr w:rsidR="003A72E6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9E" w:rsidRDefault="004A7A9E">
      <w:r>
        <w:separator/>
      </w:r>
    </w:p>
  </w:endnote>
  <w:endnote w:type="continuationSeparator" w:id="0">
    <w:p w:rsidR="004A7A9E" w:rsidRDefault="004A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2E6" w:rsidRDefault="00A7568E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A72E6" w:rsidRDefault="003A72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2E6" w:rsidRDefault="00A7568E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F01325">
      <w:rPr>
        <w:rFonts w:ascii="新細明體" w:hAnsi="新細明體"/>
        <w:noProof/>
      </w:rPr>
      <w:t>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F01325">
      <w:rPr>
        <w:rFonts w:ascii="新細明體" w:hAnsi="新細明體"/>
        <w:noProof/>
      </w:rPr>
      <w:t>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3A72E6" w:rsidRDefault="003A72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9E" w:rsidRDefault="004A7A9E">
      <w:r>
        <w:separator/>
      </w:r>
    </w:p>
  </w:footnote>
  <w:footnote w:type="continuationSeparator" w:id="0">
    <w:p w:rsidR="004A7A9E" w:rsidRDefault="004A7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4E"/>
    <w:rsid w:val="00045805"/>
    <w:rsid w:val="00072F3E"/>
    <w:rsid w:val="000E19A9"/>
    <w:rsid w:val="00146CE7"/>
    <w:rsid w:val="00162D4E"/>
    <w:rsid w:val="002A76E4"/>
    <w:rsid w:val="003A72E6"/>
    <w:rsid w:val="003C6981"/>
    <w:rsid w:val="00406C46"/>
    <w:rsid w:val="00427BC7"/>
    <w:rsid w:val="00444F80"/>
    <w:rsid w:val="004A7A9E"/>
    <w:rsid w:val="005F1BBE"/>
    <w:rsid w:val="006A6A3A"/>
    <w:rsid w:val="00715E04"/>
    <w:rsid w:val="008D0A17"/>
    <w:rsid w:val="009403C9"/>
    <w:rsid w:val="00991656"/>
    <w:rsid w:val="00A204F4"/>
    <w:rsid w:val="00A7568E"/>
    <w:rsid w:val="00B37D47"/>
    <w:rsid w:val="00DF3E7E"/>
    <w:rsid w:val="00F01325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3B9B56-AF4B-4A87-9599-73183C77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>x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2018-04-25T16:51:00Z</cp:lastPrinted>
  <dcterms:created xsi:type="dcterms:W3CDTF">2016-10-14T10:05:00Z</dcterms:created>
  <dcterms:modified xsi:type="dcterms:W3CDTF">2018-04-25T16:51:00Z</dcterms:modified>
</cp:coreProperties>
</file>