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701BAC">
        <w:rPr>
          <w:rStyle w:val="rame"/>
          <w:rFonts w:ascii="標楷體" w:eastAsia="標楷體" w:hAnsi="標楷體" w:hint="eastAsia"/>
          <w:b/>
          <w:sz w:val="32"/>
          <w:szCs w:val="32"/>
        </w:rPr>
        <w:t>105</w:t>
      </w:r>
      <w:r w:rsidR="00701BAC">
        <w:rPr>
          <w:rStyle w:val="rame"/>
          <w:rFonts w:ascii="標楷體" w:eastAsia="標楷體" w:hAnsi="標楷體"/>
          <w:b/>
          <w:sz w:val="32"/>
          <w:szCs w:val="32"/>
        </w:rPr>
        <w:t>年第13次會期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開會時間：105年7月</w:t>
      </w:r>
      <w:r w:rsidR="00813286">
        <w:rPr>
          <w:rFonts w:ascii="標楷體" w:eastAsia="標楷體" w:hAnsi="標楷體" w:cs="標楷體" w:hint="eastAsia"/>
          <w:sz w:val="32"/>
          <w:szCs w:val="32"/>
        </w:rPr>
        <w:t>15</w:t>
      </w:r>
      <w:r>
        <w:rPr>
          <w:rFonts w:ascii="標楷體" w:eastAsia="標楷體" w:hAnsi="標楷體" w:cs="標楷體" w:hint="eastAsia"/>
          <w:sz w:val="32"/>
          <w:szCs w:val="32"/>
        </w:rPr>
        <w:t>日上午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F03EE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因土地增值稅事件，不服本府地方稅務局處分，提起訴願案。(案號1050323)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E07CAB" w:rsidRPr="00E07CA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F03EE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因建築法事件，不服本府都市發展局處分，提起訴願案。(案號1050555)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E07CAB" w:rsidRPr="00E07CA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F03EEE">
        <w:rPr>
          <w:rFonts w:ascii="標楷體" w:eastAsia="標楷體" w:hAnsi="標楷體" w:hint="eastAsia"/>
          <w:sz w:val="32"/>
          <w:szCs w:val="32"/>
        </w:rPr>
        <w:t>○○○</w:t>
      </w:r>
      <w:r w:rsidR="003D77D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因建築法事件，不服本府都市發展局處分，提起訴願案。(案號1050556)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</w:t>
      </w:r>
      <w:r w:rsidR="00E07CAB">
        <w:rPr>
          <w:rFonts w:ascii="標楷體" w:eastAsia="標楷體" w:hAnsi="標楷體"/>
          <w:sz w:val="32"/>
          <w:szCs w:val="32"/>
        </w:rPr>
        <w:t>理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F03EEE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因性騷擾防治法事件，不服本府社會局處分，提起訴願案。(案號1050536)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決議：原處分撤銷，由原處分機關於收受決定書之次日起90日內另為適法之處分。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F03EE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精密科技有限公司因</w:t>
      </w:r>
      <w:r w:rsidR="003D77D8">
        <w:rPr>
          <w:rFonts w:ascii="標楷體" w:eastAsia="標楷體" w:hAnsi="標楷體"/>
          <w:sz w:val="32"/>
          <w:szCs w:val="32"/>
        </w:rPr>
        <w:t>徵收補償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事件，不服本府建設局處分，提起訴願案。(案號1050550)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決議：原處分撤銷，由原處分機關於收受決定書之次日起30日內另為適法之處理。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E07CAB" w:rsidRPr="00E07CAB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6、訴願人台灣</w:t>
      </w:r>
      <w:r w:rsidR="00F03EE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3D77D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因水污染防治法等事件，不服本府環境保護局處分，提起訴願案。(案號1050369)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F03EEE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科技大學因廢棄物清理法事件，不服本府環境保護局處分，提起訴願案。(案號1050302)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決議：原處分撤銷，由原處分機關於收受決定書之次日起90日內另為適法之處分。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8544CB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5D" w:rsidRDefault="0004275D">
      <w:r>
        <w:separator/>
      </w:r>
    </w:p>
  </w:endnote>
  <w:endnote w:type="continuationSeparator" w:id="0">
    <w:p w:rsidR="0004275D" w:rsidRDefault="000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CB" w:rsidRDefault="009A6B0A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544CB" w:rsidRDefault="008544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CB" w:rsidRDefault="009A6B0A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890C9D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890C9D">
      <w:rPr>
        <w:rFonts w:ascii="新細明體" w:hAnsi="新細明體"/>
        <w:noProof/>
      </w:rPr>
      <w:t>2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8544CB" w:rsidRDefault="00854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5D" w:rsidRDefault="0004275D">
      <w:r>
        <w:separator/>
      </w:r>
    </w:p>
  </w:footnote>
  <w:footnote w:type="continuationSeparator" w:id="0">
    <w:p w:rsidR="0004275D" w:rsidRDefault="000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2"/>
    <w:rsid w:val="0001252F"/>
    <w:rsid w:val="0004275D"/>
    <w:rsid w:val="00247514"/>
    <w:rsid w:val="00253E1B"/>
    <w:rsid w:val="002540E9"/>
    <w:rsid w:val="002E0312"/>
    <w:rsid w:val="003431E2"/>
    <w:rsid w:val="003D77D8"/>
    <w:rsid w:val="00701BAC"/>
    <w:rsid w:val="00813286"/>
    <w:rsid w:val="008544CB"/>
    <w:rsid w:val="00890C9D"/>
    <w:rsid w:val="009A6B0A"/>
    <w:rsid w:val="009E74C3"/>
    <w:rsid w:val="00C05079"/>
    <w:rsid w:val="00DD462F"/>
    <w:rsid w:val="00E07CAB"/>
    <w:rsid w:val="00F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5B89F2-D7E9-47AB-847E-90F1452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x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2018-04-25T16:51:00Z</cp:lastPrinted>
  <dcterms:created xsi:type="dcterms:W3CDTF">2016-08-22T06:59:00Z</dcterms:created>
  <dcterms:modified xsi:type="dcterms:W3CDTF">2018-04-25T16:51:00Z</dcterms:modified>
</cp:coreProperties>
</file>