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臺中市政府訴願審議委員會105年</w:t>
      </w:r>
      <w:r w:rsidR="00462E50" w:rsidRPr="00462E50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="00B81C06">
        <w:rPr>
          <w:rStyle w:val="rame"/>
          <w:rFonts w:ascii="標楷體" w:eastAsia="標楷體" w:hAnsi="標楷體" w:hint="eastAsia"/>
          <w:b/>
          <w:sz w:val="32"/>
          <w:szCs w:val="32"/>
        </w:rPr>
        <w:t>6</w:t>
      </w:r>
      <w:r w:rsidR="00462E50" w:rsidRPr="00462E50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開會時間：105年03月11日</w:t>
      </w:r>
      <w:r w:rsidR="00B81C06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 xml:space="preserve">午 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2A09F6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2A09F6">
        <w:rPr>
          <w:rFonts w:ascii="標楷體" w:eastAsia="標楷體" w:hAnsi="標楷體" w:cs="標楷體" w:hint="eastAsia"/>
          <w:sz w:val="32"/>
          <w:szCs w:val="32"/>
        </w:rPr>
        <w:t>張委員本松</w:t>
      </w:r>
      <w:r w:rsidR="002A09F6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F61DF3" w:rsidRDefault="0036747B" w:rsidP="00B81C06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因土地登記事件，不服本市中正地政事務所處分，提起訴願案。(案號1050040)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F00BB" w:rsidRPr="006F00BB" w:rsidRDefault="006F00BB" w:rsidP="005D205B">
      <w:pPr>
        <w:tabs>
          <w:tab w:val="left" w:pos="1080"/>
        </w:tabs>
        <w:spacing w:line="520" w:lineRule="exact"/>
        <w:ind w:leftChars="267" w:left="2241" w:hangingChars="500" w:hanging="1600"/>
        <w:jc w:val="both"/>
        <w:rPr>
          <w:rFonts w:ascii="標楷體" w:eastAsia="標楷體" w:hAnsi="標楷體"/>
          <w:sz w:val="32"/>
          <w:szCs w:val="32"/>
        </w:rPr>
      </w:pPr>
      <w:r w:rsidRPr="006F00BB">
        <w:rPr>
          <w:rFonts w:ascii="標楷體" w:eastAsia="標楷體" w:hAnsi="標楷體"/>
          <w:sz w:val="32"/>
          <w:szCs w:val="32"/>
        </w:rPr>
        <w:t>附帶決議：</w:t>
      </w:r>
      <w:r w:rsidR="00546461">
        <w:rPr>
          <w:rFonts w:ascii="標楷體" w:eastAsia="標楷體" w:hAnsi="標楷體"/>
          <w:sz w:val="32"/>
          <w:szCs w:val="32"/>
        </w:rPr>
        <w:t>有關</w:t>
      </w:r>
      <w:r w:rsidR="00546461" w:rsidRPr="00546461">
        <w:rPr>
          <w:rFonts w:ascii="標楷體" w:eastAsia="標楷體" w:hAnsi="標楷體" w:hint="eastAsia"/>
          <w:sz w:val="32"/>
          <w:szCs w:val="32"/>
        </w:rPr>
        <w:t>內政部就繼承登記土地登記申請書「(15)住所」</w:t>
      </w:r>
      <w:r w:rsidR="00546461">
        <w:rPr>
          <w:rFonts w:ascii="標楷體" w:eastAsia="標楷體" w:hAnsi="標楷體"/>
          <w:sz w:val="32"/>
          <w:szCs w:val="32"/>
        </w:rPr>
        <w:t>欄位，請</w:t>
      </w:r>
      <w:r w:rsidR="005D205B" w:rsidRPr="005D205B">
        <w:rPr>
          <w:rFonts w:ascii="標楷體" w:eastAsia="標楷體" w:hAnsi="標楷體" w:hint="eastAsia"/>
          <w:sz w:val="32"/>
          <w:szCs w:val="32"/>
        </w:rPr>
        <w:t>原處分機關</w:t>
      </w:r>
      <w:r w:rsidR="00FD10D0">
        <w:rPr>
          <w:rFonts w:ascii="標楷體" w:eastAsia="標楷體" w:hAnsi="標楷體"/>
          <w:sz w:val="32"/>
          <w:szCs w:val="32"/>
        </w:rPr>
        <w:t>函請內政部</w:t>
      </w:r>
      <w:r w:rsidR="00546461">
        <w:rPr>
          <w:rFonts w:ascii="標楷體" w:eastAsia="標楷體" w:hAnsi="標楷體"/>
          <w:sz w:val="32"/>
          <w:szCs w:val="32"/>
        </w:rPr>
        <w:t>確認是否限於「戶籍地址」，如</w:t>
      </w:r>
      <w:r w:rsidR="00FA78B3">
        <w:rPr>
          <w:rFonts w:ascii="標楷體" w:eastAsia="標楷體" w:hAnsi="標楷體"/>
          <w:sz w:val="32"/>
          <w:szCs w:val="32"/>
        </w:rPr>
        <w:t>僅</w:t>
      </w:r>
      <w:r w:rsidR="00546461">
        <w:rPr>
          <w:rFonts w:ascii="標楷體" w:eastAsia="標楷體" w:hAnsi="標楷體"/>
          <w:sz w:val="32"/>
          <w:szCs w:val="32"/>
        </w:rPr>
        <w:t>限於戶籍地址，建議修正</w:t>
      </w:r>
      <w:r w:rsidR="00546461" w:rsidRPr="00546461">
        <w:rPr>
          <w:rFonts w:ascii="標楷體" w:eastAsia="標楷體" w:hAnsi="標楷體" w:hint="eastAsia"/>
          <w:sz w:val="32"/>
          <w:szCs w:val="32"/>
        </w:rPr>
        <w:t>該</w:t>
      </w:r>
      <w:r w:rsidR="00FA78B3">
        <w:rPr>
          <w:rFonts w:ascii="標楷體" w:eastAsia="標楷體" w:hAnsi="標楷體"/>
          <w:sz w:val="32"/>
          <w:szCs w:val="32"/>
        </w:rPr>
        <w:t>申請書</w:t>
      </w:r>
      <w:r w:rsidR="00546461">
        <w:rPr>
          <w:rFonts w:ascii="標楷體" w:eastAsia="標楷體" w:hAnsi="標楷體"/>
          <w:sz w:val="32"/>
          <w:szCs w:val="32"/>
        </w:rPr>
        <w:t>「</w:t>
      </w:r>
      <w:r w:rsidR="00546461" w:rsidRPr="00546461">
        <w:rPr>
          <w:rFonts w:ascii="標楷體" w:eastAsia="標楷體" w:hAnsi="標楷體" w:hint="eastAsia"/>
          <w:sz w:val="32"/>
          <w:szCs w:val="32"/>
        </w:rPr>
        <w:t>住所</w:t>
      </w:r>
      <w:r w:rsidR="00546461">
        <w:rPr>
          <w:rFonts w:ascii="標楷體" w:eastAsia="標楷體" w:hAnsi="標楷體"/>
          <w:sz w:val="32"/>
          <w:szCs w:val="32"/>
        </w:rPr>
        <w:t>」</w:t>
      </w:r>
      <w:r w:rsidR="00FA78B3">
        <w:rPr>
          <w:rFonts w:ascii="標楷體" w:eastAsia="標楷體" w:hAnsi="標楷體"/>
          <w:sz w:val="32"/>
          <w:szCs w:val="32"/>
        </w:rPr>
        <w:t>欄位</w:t>
      </w:r>
      <w:r w:rsidR="00546461" w:rsidRPr="00546461">
        <w:rPr>
          <w:rFonts w:ascii="標楷體" w:eastAsia="標楷體" w:hAnsi="標楷體" w:hint="eastAsia"/>
          <w:sz w:val="32"/>
          <w:szCs w:val="32"/>
        </w:rPr>
        <w:t>之用語為「戶籍地址」</w:t>
      </w:r>
      <w:r w:rsidR="00546461">
        <w:rPr>
          <w:rFonts w:ascii="標楷體" w:eastAsia="標楷體" w:hAnsi="標楷體"/>
          <w:sz w:val="32"/>
          <w:szCs w:val="32"/>
        </w:rPr>
        <w:t>。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81255">
        <w:rPr>
          <w:rFonts w:ascii="標楷體" w:eastAsia="標楷體" w:hAnsi="標楷體"/>
          <w:sz w:val="32"/>
          <w:szCs w:val="32"/>
        </w:rPr>
        <w:t>轉業輔導金發放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事件，不服本府地政局處分，提起訴願案。(案號1050014)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81255">
        <w:rPr>
          <w:rFonts w:ascii="標楷體" w:eastAsia="標楷體" w:hAnsi="標楷體"/>
          <w:sz w:val="32"/>
          <w:szCs w:val="32"/>
        </w:rPr>
        <w:t>檔案應用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事件，不服本市南屯區公所處分，提起訴願案。(案號1041027)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 w:rsidR="00981255">
        <w:rPr>
          <w:rFonts w:ascii="標楷體" w:eastAsia="標楷體" w:hAnsi="標楷體" w:hint="eastAsia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企業社）因水污染防治法事件，不服本府環境保護局處分，提起訴願案。(案號1050070)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主文修正為</w:t>
      </w:r>
      <w:r w:rsidR="006F00BB">
        <w:rPr>
          <w:rFonts w:ascii="標楷體" w:eastAsia="標楷體" w:hAnsi="標楷體"/>
          <w:sz w:val="32"/>
          <w:szCs w:val="32"/>
        </w:rPr>
        <w:t>「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原處分機關104年12月15日中市環水字第1040136534號函附裁處書中關於裁處書字號：30-104-</w:t>
      </w:r>
      <w:r w:rsidR="006F00BB" w:rsidRPr="006F00BB">
        <w:rPr>
          <w:rFonts w:ascii="標楷體" w:eastAsia="標楷體" w:hAnsi="標楷體" w:hint="eastAsia"/>
          <w:sz w:val="32"/>
          <w:szCs w:val="32"/>
        </w:rPr>
        <w:lastRenderedPageBreak/>
        <w:t>120003及30-104-120004部分，原處分撤銷，由原處分機關於收受決定書之次日起60日內另為適法之處分；其餘訴願駁回。</w:t>
      </w:r>
      <w:r w:rsidR="006F00BB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授權依訴願委員意見擬具決定書理由。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98125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因臺中市環境清潔維護自治條例事件，不服本府環境保護局處分，提起訴願案。(案號1050083)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47070">
        <w:rPr>
          <w:rFonts w:ascii="標楷體" w:eastAsia="標楷體" w:hAnsi="標楷體"/>
          <w:sz w:val="32"/>
          <w:szCs w:val="32"/>
        </w:rPr>
        <w:t>身心障礙者權益保障法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事件，不服本府社會局處分，提起訴願案。(案號1041049)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；惟</w:t>
      </w:r>
      <w:r w:rsidR="006F00BB">
        <w:rPr>
          <w:rFonts w:ascii="標楷體" w:eastAsia="標楷體" w:hAnsi="標楷體"/>
          <w:sz w:val="32"/>
          <w:szCs w:val="32"/>
        </w:rPr>
        <w:t>文字部分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因兒童及少年福利與權益保障法事件，不服本府社會局處分，提起訴願案。(案號1050052)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因社會救助法事件，不服本府社會局處分，提起訴願案。(案號1050002)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因社會救助法事件，不服本府社會局處分，提起訴願案。(案號1050020)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因社會救助法事件，不服本府社會局處分，提起訴願案。(案號1050073)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決議：原處分撤銷，由原處分機關於收受決定書之次日起60日內另為適法之處分。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因社會救助法事件，不服本府社會局處分，提起訴願案。(案號1050015)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因祭祀公業條例事件，不服本市清水區公所處分，提起訴願案。(案號1040516)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紙業股份有限公司</w:t>
      </w:r>
      <w:r w:rsidR="00547070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因水污染防治法</w:t>
      </w:r>
      <w:r w:rsidR="00547070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事件，不服本府環境保護局處分，提起訴願案。(案號1040925)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547070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因耕地三七五租約事件，不服本市大雅區公所處分，提起訴願案。(案號1040933)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因空氣污染防制法事件，不服本府環境保護局處分，提起訴願案。(案號1041008)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47070">
        <w:rPr>
          <w:rFonts w:ascii="標楷體" w:eastAsia="標楷體" w:hAnsi="標楷體"/>
          <w:sz w:val="32"/>
          <w:szCs w:val="32"/>
        </w:rPr>
        <w:t>經濟弱勢兒少生活扶助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事件，不服本市北屯區公所處分，提起訴願案。(案號1041022)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因身心障礙者權益保障法事件，不服本府社會局處分，提起訴願案。(案號1041056)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國際有限公司因建築法事件，不服本府都市發展局處分，提起訴願案。(案號1041059)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67CBD">
        <w:rPr>
          <w:rFonts w:ascii="標楷體" w:eastAsia="標楷體" w:hAnsi="標楷體"/>
          <w:sz w:val="32"/>
          <w:szCs w:val="32"/>
        </w:rPr>
        <w:t>中低收入老人生活津貼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事件，不服本府社會局處分，提起訴願案。(案號1041066)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因身心障礙者權益保障法事件，不服本府社會局處分，提起訴願案。(案號1041074)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酒店股份有限公司</w:t>
      </w:r>
      <w:r w:rsidR="00467CBD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因噪音管制法事件，不服本府環境保護局處分，提起訴願案。(案號1041078)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股份有限公司因臺中市道路管理自治條例事件，不服本府建設局處分，提起訴願案。(案號1041101)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股份有限公司因臺中市道路管理自治條例事件，不服本府建設局處分，提起訴願案。(案號1041102)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股份有限公司第四區管理處因臺中市道路管理自治條例事件，不服本府建設局處分，提起訴願案。(案號1041103)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塑膠工業股份有限公司因建築法事件，不服本府都市發展局處分，提起訴願案。(案號1041104)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因身心障礙者權益保障法事件，不服本府社會局處分，提起訴願案。(案號1041107)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因身心障礙者權益保障法事件，不服本府社會局處分，提起訴願案。(案號1041109)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67CBD">
        <w:rPr>
          <w:rFonts w:ascii="標楷體" w:eastAsia="標楷體" w:hAnsi="標楷體"/>
          <w:sz w:val="32"/>
          <w:szCs w:val="32"/>
        </w:rPr>
        <w:t>申請變更幼兒園負責人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事件，不服本府教育局處分，提起訴願案。(案號1050013)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因社會救助法事件，不服本府社會局處分，提起訴願案。(案號1050077)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；惟</w:t>
      </w:r>
      <w:r w:rsidR="006F00BB">
        <w:rPr>
          <w:rFonts w:ascii="標楷體" w:eastAsia="標楷體" w:hAnsi="標楷體"/>
          <w:sz w:val="32"/>
          <w:szCs w:val="32"/>
        </w:rPr>
        <w:t>文字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因食品安全衛生管理法事件，不服本府衛生局處分，提起訴願案。(案號1050023)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因發展觀光條例事件，不服本府觀光旅遊局處分，提起訴願案。(案號1050025)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467CBD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機車行</w:t>
      </w:r>
      <w:r w:rsidR="00467CBD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因空氣污染防制法事件，不服本府環境保護局處分，提起訴願案。(案號1050026)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因社會救助法事件，不服本府社會局處分，提起訴願案。(案號1050030)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因房屋稅</w:t>
      </w:r>
      <w:r w:rsidR="00467CBD">
        <w:rPr>
          <w:rFonts w:ascii="標楷體" w:eastAsia="標楷體" w:hAnsi="標楷體"/>
          <w:sz w:val="32"/>
          <w:szCs w:val="32"/>
        </w:rPr>
        <w:t>籍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事件，不服本府地方稅務局處分，提起訴願案。(案號1050042)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紙業股份有限公司</w:t>
      </w:r>
      <w:r w:rsidR="00467CBD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因水污染防治法</w:t>
      </w:r>
      <w:r w:rsidR="00467CBD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事件，不服本府環境保護局處分，提起訴願案。(案號1050043)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67CBD">
        <w:rPr>
          <w:rFonts w:ascii="標楷體" w:eastAsia="標楷體" w:hAnsi="標楷體"/>
          <w:sz w:val="32"/>
          <w:szCs w:val="32"/>
        </w:rPr>
        <w:t>時效取得地上權</w:t>
      </w:r>
      <w:r>
        <w:rPr>
          <w:rFonts w:ascii="標楷體" w:eastAsia="標楷體" w:hAnsi="標楷體" w:hint="eastAsia"/>
          <w:sz w:val="32"/>
          <w:szCs w:val="32"/>
        </w:rPr>
        <w:t xml:space="preserve">登記事件，不服本市雅潭地政事務所處分，提起訴願案。(案號1050044)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467CBD" w:rsidRPr="00467CBD">
        <w:rPr>
          <w:rFonts w:ascii="標楷體" w:eastAsia="標楷體" w:hAnsi="標楷體" w:hint="eastAsia"/>
          <w:sz w:val="32"/>
          <w:szCs w:val="32"/>
        </w:rPr>
        <w:t>因時效取得地上權登記事件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，不服本市雅潭地政事務所處分，提起訴願案。(案號1050045)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467CBD" w:rsidRPr="00467CBD">
        <w:rPr>
          <w:rFonts w:ascii="標楷體" w:eastAsia="標楷體" w:hAnsi="標楷體" w:hint="eastAsia"/>
          <w:sz w:val="32"/>
          <w:szCs w:val="32"/>
        </w:rPr>
        <w:t>因時效取得地上權登記事件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，不服本市雅潭地政事務所處分，提起訴願案。(案號1050046)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467CBD" w:rsidRPr="00467CBD">
        <w:rPr>
          <w:rFonts w:ascii="標楷體" w:eastAsia="標楷體" w:hAnsi="標楷體" w:hint="eastAsia"/>
          <w:sz w:val="32"/>
          <w:szCs w:val="32"/>
        </w:rPr>
        <w:t>因時效取得地上權登記事件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，不服本市雅潭地政事務所處分，提起訴願案。(案號1050047)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467CBD" w:rsidRPr="00467CBD">
        <w:rPr>
          <w:rFonts w:ascii="標楷體" w:eastAsia="標楷體" w:hAnsi="標楷體" w:hint="eastAsia"/>
          <w:sz w:val="32"/>
          <w:szCs w:val="32"/>
        </w:rPr>
        <w:t>因時效取得地上權登記事件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，不服本市雅潭地政事務所處分，提起訴願案。(案號1050048)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467CBD" w:rsidRPr="00467CBD">
        <w:rPr>
          <w:rFonts w:ascii="標楷體" w:eastAsia="標楷體" w:hAnsi="標楷體" w:hint="eastAsia"/>
          <w:sz w:val="32"/>
          <w:szCs w:val="32"/>
        </w:rPr>
        <w:t>因時效取得地上權登記事件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，不服本市雅潭地政事務所處分，提起訴願案。(案號1050049)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 w:rsidR="00467CBD" w:rsidRPr="00467CBD">
        <w:rPr>
          <w:rFonts w:ascii="標楷體" w:eastAsia="標楷體" w:hAnsi="標楷體" w:hint="eastAsia"/>
          <w:sz w:val="32"/>
          <w:szCs w:val="32"/>
        </w:rPr>
        <w:t>因時效取得地上權登記事件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，不服本市雅潭地政事務所處分，提起訴願案。(案號1050050)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467CBD" w:rsidRPr="00467CBD">
        <w:rPr>
          <w:rFonts w:ascii="標楷體" w:eastAsia="標楷體" w:hAnsi="標楷體" w:hint="eastAsia"/>
          <w:sz w:val="32"/>
          <w:szCs w:val="32"/>
        </w:rPr>
        <w:t>因時效取得地上權登記事件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，不服本市雅潭地政事務所處分，提起訴願案。(案號1050051)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因身心障礙者權益保障法事件，不服本府社會局處分，提起訴願案。(案號1050055)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67CBD">
        <w:rPr>
          <w:rFonts w:ascii="標楷體" w:eastAsia="標楷體" w:hAnsi="標楷體"/>
          <w:sz w:val="32"/>
          <w:szCs w:val="32"/>
        </w:rPr>
        <w:t>退還</w:t>
      </w:r>
      <w:r>
        <w:rPr>
          <w:rFonts w:ascii="標楷體" w:eastAsia="標楷體" w:hAnsi="標楷體" w:hint="eastAsia"/>
          <w:sz w:val="32"/>
          <w:szCs w:val="32"/>
        </w:rPr>
        <w:t xml:space="preserve">土地增值稅事件，不服本府地方稅務局處分，提起訴願案。(案號1050056)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67CBD">
        <w:rPr>
          <w:rFonts w:ascii="標楷體" w:eastAsia="標楷體" w:hAnsi="標楷體"/>
          <w:sz w:val="32"/>
          <w:szCs w:val="32"/>
        </w:rPr>
        <w:t>退還</w:t>
      </w:r>
      <w:r>
        <w:rPr>
          <w:rFonts w:ascii="標楷體" w:eastAsia="標楷體" w:hAnsi="標楷體" w:hint="eastAsia"/>
          <w:sz w:val="32"/>
          <w:szCs w:val="32"/>
        </w:rPr>
        <w:t>房屋稅</w:t>
      </w:r>
      <w:r w:rsidR="00467CBD">
        <w:rPr>
          <w:rFonts w:ascii="標楷體" w:eastAsia="標楷體" w:hAnsi="標楷體"/>
          <w:sz w:val="32"/>
          <w:szCs w:val="32"/>
        </w:rPr>
        <w:t>加徵滯納金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事件，不服本府地方稅務局處分，提起訴願案。(案號1050062)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="00C859EF">
        <w:rPr>
          <w:rFonts w:ascii="標楷體" w:eastAsia="標楷體" w:hAnsi="標楷體"/>
          <w:sz w:val="32"/>
          <w:szCs w:val="32"/>
        </w:rPr>
        <w:t>（即</w:t>
      </w:r>
      <w:r w:rsidR="008D3C54">
        <w:rPr>
          <w:rFonts w:ascii="標楷體" w:eastAsia="標楷體" w:hAnsi="標楷體" w:hint="eastAsia"/>
          <w:sz w:val="32"/>
          <w:szCs w:val="32"/>
        </w:rPr>
        <w:t>○○○○○</w:t>
      </w:r>
      <w:r w:rsidR="00C859EF">
        <w:rPr>
          <w:rFonts w:ascii="標楷體" w:eastAsia="標楷體" w:hAnsi="標楷體"/>
          <w:sz w:val="32"/>
          <w:szCs w:val="32"/>
        </w:rPr>
        <w:t>的店）</w:t>
      </w:r>
      <w:r>
        <w:rPr>
          <w:rFonts w:ascii="標楷體" w:eastAsia="標楷體" w:hAnsi="標楷體" w:hint="eastAsia"/>
          <w:sz w:val="32"/>
          <w:szCs w:val="32"/>
        </w:rPr>
        <w:t xml:space="preserve">因噪音管制法事件，不服本府環境保護局處分，提起訴願案。(案號1050063)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因建築法事件，不服本府都市發展局處分，提起訴願案。(案號1050064)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不動產開發有限公司因不動產經紀業管理條例事件，不服本府地政局處分，提起訴願案。(案號1050065)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有限公司因建築法事件，不服本府都市發展局處分，提起訴願案。(案號1050068)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因社會救助法事件，不服本府社會局處分，提起訴願案。(案號1050071)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因社會救助法事件，不服本府社會局處分，提起訴願案。(案號1050072)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網路咖啡生活館）因菸害防制法事件，不服本府衛生局處分，提起訴願案。(案號1050074)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859EF">
        <w:rPr>
          <w:rFonts w:ascii="標楷體" w:eastAsia="標楷體" w:hAnsi="標楷體"/>
          <w:sz w:val="32"/>
          <w:szCs w:val="32"/>
        </w:rPr>
        <w:t>中低收入老人生活津貼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事件，不服本府社會局處分，提起訴願案。(案號1050088)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因社會救助法事件，不服本府社會局處分，提起訴願案。(案號1050090)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因土地登記事件，不服本市大甲地政事務所處分，提起訴願案。(案號1050091)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因社會救助法事件，不服本府社會局處分，提起訴願案。(案號1050093)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因社會救助法事件，不服本府社會局處分，提起訴願案。(案號1050095)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因社會救助法事件，不服本府社會局處分，提起訴願案。(案號1050105)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因兒童及少年福利與權益保障法事件，不服本府社會局處分，提起訴願案。(案號1050107)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因身心障礙者權益保障法事件，不服本府社會局處分，提起訴願案。(案號1050108)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；惟</w:t>
      </w:r>
      <w:r w:rsidR="006F00BB">
        <w:rPr>
          <w:rFonts w:ascii="標楷體" w:eastAsia="標楷體" w:hAnsi="標楷體"/>
          <w:sz w:val="32"/>
          <w:szCs w:val="32"/>
        </w:rPr>
        <w:t>文字</w:t>
      </w:r>
      <w:r w:rsidR="006F00BB" w:rsidRPr="006F00BB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>生物科技有限公司</w:t>
      </w:r>
      <w:r w:rsidR="00C310FF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因化粧品衛生管理條例事件，不服本府衛生局處分，提起訴願案。(案號1050109)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因空氣污染防制法事件，不服本府環境保護局處分，提起訴願案。(案號1050113)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310FF">
        <w:rPr>
          <w:rFonts w:ascii="標楷體" w:eastAsia="標楷體" w:hAnsi="標楷體"/>
          <w:sz w:val="32"/>
          <w:szCs w:val="32"/>
        </w:rPr>
        <w:t>廢止現有巷道</w:t>
      </w:r>
      <w:r>
        <w:rPr>
          <w:rFonts w:ascii="標楷體" w:eastAsia="標楷體" w:hAnsi="標楷體" w:hint="eastAsia"/>
          <w:sz w:val="32"/>
          <w:szCs w:val="32"/>
        </w:rPr>
        <w:t>事件，不服本府</w:t>
      </w:r>
      <w:r w:rsidR="00C310FF">
        <w:rPr>
          <w:rFonts w:ascii="標楷體" w:eastAsia="標楷體" w:hAnsi="標楷體"/>
          <w:sz w:val="32"/>
          <w:szCs w:val="32"/>
        </w:rPr>
        <w:t>訴願決定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C310FF">
        <w:rPr>
          <w:rFonts w:ascii="標楷體" w:eastAsia="標楷體" w:hAnsi="標楷體"/>
          <w:sz w:val="32"/>
          <w:szCs w:val="32"/>
        </w:rPr>
        <w:t>申請再審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案。(案號1050117)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因社會救助法事件，不服本府社會局處分，提起訴願案。(案號1050141)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因社會救助法事件，不服本府社會局處分，提起訴願案。(案號1050143)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因社會救助法事件，不服本府社會局處分，提起訴願案。(案號1050144)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因社會救助法事件，不服本府社會局處分，提起訴願案。(案號1050145)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因社會救助法事件，不服本府社會局處分，提起訴願案。(案號1050146)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 xml:space="preserve">工業股份有限公司因水污染防治法事件，不服本府環境保護局處分，提起訴願案。(案號1050147)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國際有限公司因食品安全衛生管理法事件，不服本府衛生局處分，提起訴願案。(案號1050149)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因社會救助法事件，不服本府社會局處分，提起訴願案。(案號1050151)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因社會救助法事件，不服本府社會局處分，提起訴願案。(案號1050155)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82、訴願人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因社會救助法事件，不服本府社會局處分，提起訴願案。(案號1050157)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因社會救助法事件，不服本府社會局處分，提起訴願案。(案號1050163)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84、訴願人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因社會救助法事件，不服本府社會局處分，提起訴願案。(案號1050164)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因社會救助法事件，不服本府社會局處分，提起訴願案。(案號1050170)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86、訴願人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310FF">
        <w:rPr>
          <w:rFonts w:ascii="標楷體" w:eastAsia="標楷體" w:hAnsi="標楷體"/>
          <w:sz w:val="32"/>
          <w:szCs w:val="32"/>
        </w:rPr>
        <w:t>居家托育服務提供者登記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事件，不服本府社會局處分，提起訴願案。(案號1050180)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87、訴願人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因社會救助法事件，不服本府社會局處分，提起訴願案。(案號1050186)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88、訴願人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因使用牌照稅事件，不服本府地方稅務局處分，提起訴願案。(案號1050198)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89、訴願人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因社會救助法事件，不服本府社會局處分，提起訴願案。(案號1050219)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90、訴願人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冷飲店）因食品安全衛生管理法事件，不服本府衛生局處分，提起訴願案。(案號1050262)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C5A07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CC5A07" w:rsidRDefault="00CC5A07" w:rsidP="00B80BB9">
      <w:pPr>
        <w:tabs>
          <w:tab w:val="left" w:pos="1080"/>
        </w:tabs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報告案：</w:t>
      </w:r>
    </w:p>
    <w:p w:rsidR="0036747B" w:rsidRDefault="00B80BB9" w:rsidP="00B80BB9">
      <w:pPr>
        <w:spacing w:line="520" w:lineRule="exact"/>
        <w:ind w:leftChars="200" w:left="48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3E4FFE">
        <w:rPr>
          <w:rFonts w:ascii="標楷體" w:eastAsia="標楷體" w:hAnsi="標楷體" w:hint="eastAsia"/>
          <w:sz w:val="32"/>
          <w:szCs w:val="32"/>
        </w:rPr>
        <w:t>訴願人</w:t>
      </w:r>
      <w:r w:rsidRPr="00B80BB9">
        <w:rPr>
          <w:rFonts w:ascii="標楷體" w:eastAsia="標楷體" w:hAnsi="標楷體" w:hint="eastAsia"/>
          <w:sz w:val="32"/>
          <w:szCs w:val="32"/>
        </w:rPr>
        <w:t>社團法人台灣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 w:rsidRPr="00B80BB9">
        <w:rPr>
          <w:rFonts w:ascii="標楷體" w:eastAsia="標楷體" w:hAnsi="標楷體" w:hint="eastAsia"/>
          <w:sz w:val="32"/>
          <w:szCs w:val="32"/>
        </w:rPr>
        <w:t>協會等</w:t>
      </w:r>
      <w:r w:rsidRPr="00AD01DB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 w:hint="eastAsia"/>
          <w:sz w:val="32"/>
          <w:szCs w:val="32"/>
        </w:rPr>
        <w:t>環境影響評估</w:t>
      </w:r>
      <w:r w:rsidRPr="00AA0923">
        <w:rPr>
          <w:rFonts w:ascii="標楷體" w:eastAsia="標楷體" w:hAnsi="標楷體"/>
          <w:sz w:val="32"/>
          <w:szCs w:val="32"/>
        </w:rPr>
        <w:t>法</w:t>
      </w:r>
      <w:r w:rsidRPr="00AD01DB">
        <w:rPr>
          <w:rFonts w:ascii="標楷體" w:eastAsia="標楷體" w:hAnsi="標楷體" w:hint="eastAsia"/>
          <w:sz w:val="32"/>
          <w:szCs w:val="32"/>
        </w:rPr>
        <w:t>事件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AA0923">
        <w:rPr>
          <w:rFonts w:ascii="標楷體" w:eastAsia="標楷體" w:hAnsi="標楷體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本府環境保護局</w:t>
      </w:r>
      <w:r w:rsidRPr="00AA0923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0923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AA0923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26</w:t>
      </w:r>
      <w:r w:rsidRPr="00AA0923">
        <w:rPr>
          <w:rFonts w:ascii="標楷體" w:eastAsia="標楷體" w:hAnsi="標楷體"/>
          <w:sz w:val="32"/>
          <w:szCs w:val="32"/>
        </w:rPr>
        <w:t>日中市環</w:t>
      </w:r>
      <w:r>
        <w:rPr>
          <w:rFonts w:ascii="標楷體" w:eastAsia="標楷體" w:hAnsi="標楷體" w:hint="eastAsia"/>
          <w:sz w:val="32"/>
          <w:szCs w:val="32"/>
        </w:rPr>
        <w:t>綜</w:t>
      </w:r>
      <w:r w:rsidRPr="00AA0923">
        <w:rPr>
          <w:rFonts w:ascii="標楷體" w:eastAsia="標楷體" w:hAnsi="標楷體"/>
          <w:sz w:val="32"/>
          <w:szCs w:val="32"/>
        </w:rPr>
        <w:t>字第</w:t>
      </w:r>
      <w:r>
        <w:rPr>
          <w:rFonts w:ascii="標楷體" w:eastAsia="標楷體" w:hAnsi="標楷體" w:hint="eastAsia"/>
          <w:sz w:val="32"/>
          <w:szCs w:val="32"/>
        </w:rPr>
        <w:t>10400913031</w:t>
      </w:r>
      <w:r w:rsidRPr="00AA0923">
        <w:rPr>
          <w:rFonts w:ascii="標楷體" w:eastAsia="標楷體" w:hAnsi="標楷體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</w:rPr>
        <w:t>公告</w:t>
      </w:r>
      <w:r w:rsidRPr="00AA0923">
        <w:rPr>
          <w:rFonts w:ascii="標楷體" w:eastAsia="標楷體" w:hAnsi="標楷體"/>
          <w:sz w:val="32"/>
          <w:szCs w:val="32"/>
        </w:rPr>
        <w:t>，提起訴願案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>：</w:t>
      </w:r>
      <w:r w:rsidRPr="00540E94">
        <w:rPr>
          <w:rFonts w:ascii="標楷體" w:eastAsia="標楷體" w:hAnsi="標楷體" w:hint="eastAsia"/>
          <w:sz w:val="32"/>
          <w:szCs w:val="32"/>
        </w:rPr>
        <w:t>1040842、1040843</w:t>
      </w:r>
      <w:r>
        <w:rPr>
          <w:rFonts w:ascii="標楷體" w:eastAsia="標楷體" w:hAnsi="標楷體"/>
          <w:sz w:val="32"/>
          <w:szCs w:val="32"/>
        </w:rPr>
        <w:t>）</w:t>
      </w:r>
      <w:r w:rsidRPr="00E35689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經本府</w:t>
      </w:r>
      <w:r w:rsidRPr="00540E94">
        <w:rPr>
          <w:rFonts w:ascii="標楷體" w:eastAsia="標楷體" w:hAnsi="標楷體" w:hint="eastAsia"/>
          <w:sz w:val="32"/>
          <w:szCs w:val="32"/>
        </w:rPr>
        <w:t>訴願審議委員會</w:t>
      </w:r>
      <w:r w:rsidR="00123783">
        <w:rPr>
          <w:rFonts w:ascii="標楷體" w:eastAsia="標楷體" w:hAnsi="標楷體" w:hint="eastAsia"/>
          <w:sz w:val="32"/>
          <w:szCs w:val="32"/>
        </w:rPr>
        <w:t>105</w:t>
      </w:r>
      <w:r w:rsidR="00123783">
        <w:rPr>
          <w:rFonts w:ascii="標楷體" w:eastAsia="標楷體" w:hAnsi="標楷體"/>
          <w:sz w:val="32"/>
          <w:szCs w:val="32"/>
        </w:rPr>
        <w:t>年</w:t>
      </w:r>
      <w:r w:rsidR="0056710A" w:rsidRPr="0056710A">
        <w:rPr>
          <w:rFonts w:ascii="標楷體" w:eastAsia="標楷體" w:hAnsi="標楷體" w:hint="eastAsia"/>
          <w:sz w:val="32"/>
          <w:szCs w:val="32"/>
        </w:rPr>
        <w:t>2月19日</w:t>
      </w:r>
      <w:r>
        <w:rPr>
          <w:rFonts w:ascii="標楷體" w:eastAsia="標楷體" w:hAnsi="標楷體"/>
          <w:sz w:val="32"/>
          <w:szCs w:val="32"/>
        </w:rPr>
        <w:t>第4次會議</w:t>
      </w:r>
      <w:r w:rsidRPr="00540E94">
        <w:rPr>
          <w:rFonts w:ascii="標楷體" w:eastAsia="標楷體" w:hAnsi="標楷體" w:hint="eastAsia"/>
          <w:sz w:val="32"/>
          <w:szCs w:val="32"/>
        </w:rPr>
        <w:t>決議作成</w:t>
      </w:r>
      <w:r>
        <w:rPr>
          <w:rFonts w:ascii="標楷體" w:eastAsia="標楷體" w:hAnsi="標楷體"/>
          <w:sz w:val="32"/>
          <w:szCs w:val="32"/>
        </w:rPr>
        <w:t>決定</w:t>
      </w:r>
      <w:r w:rsidR="00A46A97">
        <w:rPr>
          <w:rFonts w:ascii="標楷體" w:eastAsia="標楷體" w:hAnsi="標楷體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惟</w:t>
      </w:r>
      <w:r w:rsidRPr="00540E94">
        <w:rPr>
          <w:rFonts w:ascii="標楷體" w:eastAsia="標楷體" w:hAnsi="標楷體" w:hint="eastAsia"/>
          <w:sz w:val="32"/>
          <w:szCs w:val="32"/>
        </w:rPr>
        <w:t>本府環境保護局</w:t>
      </w:r>
      <w:r>
        <w:rPr>
          <w:rFonts w:ascii="標楷體" w:eastAsia="標楷體" w:hAnsi="標楷體" w:hint="eastAsia"/>
          <w:sz w:val="32"/>
          <w:szCs w:val="32"/>
        </w:rPr>
        <w:t>以105年2月22日</w:t>
      </w:r>
      <w:r w:rsidRPr="00B42FBC">
        <w:rPr>
          <w:rFonts w:ascii="標楷體" w:eastAsia="標楷體" w:hAnsi="標楷體" w:hint="eastAsia"/>
          <w:sz w:val="32"/>
          <w:szCs w:val="32"/>
        </w:rPr>
        <w:t>府授環綜字第1050033854號</w:t>
      </w:r>
      <w:r w:rsidRPr="00540E94">
        <w:rPr>
          <w:rFonts w:ascii="標楷體" w:eastAsia="標楷體" w:hAnsi="標楷體" w:hint="eastAsia"/>
          <w:sz w:val="32"/>
          <w:szCs w:val="32"/>
        </w:rPr>
        <w:t>函</w:t>
      </w:r>
      <w:r>
        <w:rPr>
          <w:rFonts w:ascii="標楷體" w:eastAsia="標楷體" w:hAnsi="標楷體" w:hint="eastAsia"/>
          <w:sz w:val="32"/>
          <w:szCs w:val="32"/>
        </w:rPr>
        <w:t>確認</w:t>
      </w:r>
      <w:r w:rsidRPr="00540E94">
        <w:rPr>
          <w:rFonts w:ascii="標楷體" w:eastAsia="標楷體" w:hAnsi="標楷體" w:hint="eastAsia"/>
          <w:sz w:val="32"/>
          <w:szCs w:val="32"/>
        </w:rPr>
        <w:t>本府建設局</w:t>
      </w:r>
      <w:r>
        <w:rPr>
          <w:rFonts w:ascii="標楷體" w:eastAsia="標楷體" w:hAnsi="標楷體" w:hint="eastAsia"/>
          <w:sz w:val="32"/>
          <w:szCs w:val="32"/>
        </w:rPr>
        <w:t>最新清查成果清冊，</w:t>
      </w:r>
      <w:r w:rsidR="00986435">
        <w:rPr>
          <w:rFonts w:ascii="標楷體" w:eastAsia="標楷體" w:hAnsi="標楷體"/>
          <w:sz w:val="32"/>
          <w:szCs w:val="32"/>
        </w:rPr>
        <w:t>致</w:t>
      </w:r>
      <w:r w:rsidRPr="00540E94">
        <w:rPr>
          <w:rFonts w:ascii="標楷體" w:eastAsia="標楷體" w:hAnsi="標楷體" w:hint="eastAsia"/>
          <w:sz w:val="32"/>
          <w:szCs w:val="32"/>
        </w:rPr>
        <w:t>訴願</w:t>
      </w:r>
      <w:r>
        <w:rPr>
          <w:rFonts w:ascii="標楷體" w:eastAsia="標楷體" w:hAnsi="標楷體" w:hint="eastAsia"/>
          <w:sz w:val="32"/>
          <w:szCs w:val="32"/>
        </w:rPr>
        <w:t>決定有關訴願人名冊部分</w:t>
      </w:r>
      <w:r w:rsidR="00E66602">
        <w:rPr>
          <w:rFonts w:ascii="標楷體" w:eastAsia="標楷體" w:hAnsi="標楷體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異動</w:t>
      </w:r>
      <w:r w:rsidRPr="00540E94">
        <w:rPr>
          <w:rFonts w:ascii="標楷體" w:eastAsia="標楷體" w:hAnsi="標楷體" w:hint="eastAsia"/>
          <w:sz w:val="32"/>
          <w:szCs w:val="32"/>
        </w:rPr>
        <w:t>，</w:t>
      </w:r>
      <w:r w:rsidR="00FD10D0">
        <w:rPr>
          <w:rFonts w:ascii="標楷體" w:eastAsia="標楷體" w:hAnsi="標楷體"/>
          <w:sz w:val="32"/>
          <w:szCs w:val="32"/>
        </w:rPr>
        <w:t>爰</w:t>
      </w:r>
      <w:r>
        <w:rPr>
          <w:rFonts w:ascii="標楷體" w:eastAsia="標楷體" w:hAnsi="標楷體" w:hint="eastAsia"/>
          <w:sz w:val="32"/>
          <w:szCs w:val="32"/>
        </w:rPr>
        <w:t>更正訴願決定主文為</w:t>
      </w:r>
      <w:r w:rsidRPr="00153B53">
        <w:rPr>
          <w:rFonts w:ascii="標楷體" w:eastAsia="標楷體" w:hAnsi="標楷體" w:hint="eastAsia"/>
          <w:sz w:val="32"/>
          <w:szCs w:val="32"/>
        </w:rPr>
        <w:t>「</w:t>
      </w:r>
      <w:r w:rsidRPr="00B80BB9">
        <w:rPr>
          <w:rFonts w:ascii="標楷體" w:eastAsia="標楷體" w:hAnsi="標楷體" w:hint="eastAsia"/>
          <w:sz w:val="32"/>
          <w:szCs w:val="32"/>
        </w:rPr>
        <w:t>關於訴願人</w:t>
      </w:r>
      <w:r w:rsidR="008D3C54">
        <w:rPr>
          <w:rFonts w:ascii="標楷體" w:eastAsia="標楷體" w:hAnsi="標楷體" w:hint="eastAsia"/>
          <w:sz w:val="32"/>
          <w:szCs w:val="32"/>
        </w:rPr>
        <w:t>○○○</w:t>
      </w:r>
      <w:r w:rsidRPr="00B80BB9">
        <w:rPr>
          <w:rFonts w:ascii="標楷體" w:eastAsia="標楷體" w:hAnsi="標楷體" w:hint="eastAsia"/>
          <w:sz w:val="32"/>
          <w:szCs w:val="32"/>
        </w:rPr>
        <w:t>等70人（詳如附件4名冊）訴願駁回；其餘訴願人社團法人台灣</w:t>
      </w:r>
      <w:r w:rsidR="008D3C54">
        <w:rPr>
          <w:rFonts w:ascii="標楷體" w:eastAsia="標楷體" w:hAnsi="標楷體" w:hint="eastAsia"/>
          <w:sz w:val="32"/>
          <w:szCs w:val="32"/>
        </w:rPr>
        <w:t>○○</w:t>
      </w:r>
      <w:r w:rsidRPr="00B80BB9">
        <w:rPr>
          <w:rFonts w:ascii="標楷體" w:eastAsia="標楷體" w:hAnsi="標楷體" w:hint="eastAsia"/>
          <w:sz w:val="32"/>
          <w:szCs w:val="32"/>
        </w:rPr>
        <w:t>協會等96人（詳如附件5名冊）訴願不受理。</w:t>
      </w:r>
      <w:r w:rsidRPr="00153B53">
        <w:rPr>
          <w:rFonts w:ascii="標楷體" w:eastAsia="標楷體" w:hAnsi="標楷體" w:hint="eastAsia"/>
          <w:sz w:val="32"/>
          <w:szCs w:val="32"/>
        </w:rPr>
        <w:t>」</w:t>
      </w:r>
      <w:r w:rsidRPr="00E35689">
        <w:rPr>
          <w:rFonts w:ascii="標楷體" w:eastAsia="標楷體" w:hAnsi="標楷體" w:hint="eastAsia"/>
          <w:sz w:val="32"/>
          <w:szCs w:val="32"/>
        </w:rPr>
        <w:t>提會</w:t>
      </w:r>
      <w:r>
        <w:rPr>
          <w:rFonts w:ascii="標楷體" w:eastAsia="標楷體" w:hAnsi="標楷體" w:hint="eastAsia"/>
          <w:sz w:val="32"/>
          <w:szCs w:val="32"/>
        </w:rPr>
        <w:t>報告確認。</w:t>
      </w:r>
    </w:p>
    <w:p w:rsidR="00B80BB9" w:rsidRDefault="00A849D9" w:rsidP="00A849D9">
      <w:pPr>
        <w:spacing w:line="520" w:lineRule="exact"/>
        <w:ind w:firstLineChars="150" w:firstLine="480"/>
        <w:jc w:val="both"/>
      </w:pPr>
      <w:r>
        <w:rPr>
          <w:rFonts w:ascii="標楷體" w:eastAsia="標楷體" w:hAnsi="標楷體"/>
          <w:sz w:val="32"/>
          <w:szCs w:val="32"/>
        </w:rPr>
        <w:t>結論：經委員會同意追認。</w:t>
      </w:r>
    </w:p>
    <w:sectPr w:rsidR="00B80BB9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27" w:rsidRDefault="008A3F27">
      <w:r>
        <w:separator/>
      </w:r>
    </w:p>
  </w:endnote>
  <w:endnote w:type="continuationSeparator" w:id="0">
    <w:p w:rsidR="008A3F27" w:rsidRDefault="008A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DF3" w:rsidRDefault="0036747B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61DF3" w:rsidRDefault="00F61D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DF3" w:rsidRDefault="0036747B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8B3D77">
      <w:rPr>
        <w:rFonts w:ascii="新細明體" w:hAnsi="新細明體"/>
        <w:noProof/>
      </w:rPr>
      <w:t>13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8B3D77">
      <w:rPr>
        <w:rFonts w:ascii="新細明體" w:hAnsi="新細明體"/>
        <w:noProof/>
      </w:rPr>
      <w:t>13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F61DF3" w:rsidRDefault="00F61D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27" w:rsidRDefault="008A3F27">
      <w:r>
        <w:separator/>
      </w:r>
    </w:p>
  </w:footnote>
  <w:footnote w:type="continuationSeparator" w:id="0">
    <w:p w:rsidR="008A3F27" w:rsidRDefault="008A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B1"/>
    <w:rsid w:val="00123783"/>
    <w:rsid w:val="001B3F7A"/>
    <w:rsid w:val="00296C80"/>
    <w:rsid w:val="002A09F6"/>
    <w:rsid w:val="002C500C"/>
    <w:rsid w:val="002D045B"/>
    <w:rsid w:val="0036747B"/>
    <w:rsid w:val="00462E50"/>
    <w:rsid w:val="00467CBD"/>
    <w:rsid w:val="005454CE"/>
    <w:rsid w:val="00546461"/>
    <w:rsid w:val="00547070"/>
    <w:rsid w:val="0056710A"/>
    <w:rsid w:val="005D205B"/>
    <w:rsid w:val="006F00BB"/>
    <w:rsid w:val="007A2ECF"/>
    <w:rsid w:val="008A3F27"/>
    <w:rsid w:val="008B3D77"/>
    <w:rsid w:val="008B47DF"/>
    <w:rsid w:val="008D3C54"/>
    <w:rsid w:val="00981255"/>
    <w:rsid w:val="00986435"/>
    <w:rsid w:val="00A46A97"/>
    <w:rsid w:val="00A849D9"/>
    <w:rsid w:val="00B80BB9"/>
    <w:rsid w:val="00B81C06"/>
    <w:rsid w:val="00C310FF"/>
    <w:rsid w:val="00C859EF"/>
    <w:rsid w:val="00CC5A07"/>
    <w:rsid w:val="00CF14CF"/>
    <w:rsid w:val="00D44F89"/>
    <w:rsid w:val="00D83A0D"/>
    <w:rsid w:val="00DF46B1"/>
    <w:rsid w:val="00E66602"/>
    <w:rsid w:val="00F61DF3"/>
    <w:rsid w:val="00F938CD"/>
    <w:rsid w:val="00FA78B3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726191-7799-43D3-ADC1-0E5E6915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5898</Characters>
  <Application>Microsoft Office Word</Application>
  <DocSecurity>0</DocSecurity>
  <Lines>49</Lines>
  <Paragraphs>13</Paragraphs>
  <ScaleCrop>false</ScaleCrop>
  <Company>x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2018-04-25T16:50:00Z</cp:lastPrinted>
  <dcterms:created xsi:type="dcterms:W3CDTF">2016-03-14T09:50:00Z</dcterms:created>
  <dcterms:modified xsi:type="dcterms:W3CDTF">2018-04-25T16:50:00Z</dcterms:modified>
</cp:coreProperties>
</file>