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臺中市政府訴願審議委員會105年</w:t>
      </w:r>
      <w:r w:rsidR="00360C7C" w:rsidRPr="00360C7C">
        <w:rPr>
          <w:rStyle w:val="rame"/>
          <w:rFonts w:ascii="標楷體" w:eastAsia="標楷體" w:hAnsi="標楷體" w:hint="eastAsia"/>
          <w:b/>
          <w:sz w:val="32"/>
          <w:szCs w:val="32"/>
        </w:rPr>
        <w:t>第1次會期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開會時間：105年01月15日上午9時0分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4B40D0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4B40D0">
        <w:rPr>
          <w:rFonts w:ascii="標楷體" w:eastAsia="標楷體" w:hAnsi="標楷體" w:cs="標楷體" w:hint="eastAsia"/>
          <w:sz w:val="32"/>
          <w:szCs w:val="32"/>
        </w:rPr>
        <w:t>張委員本松</w:t>
      </w:r>
      <w:r w:rsidR="004B40D0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因廢棄物清理法事件，不服本府環境保護局處分，提起訴願案。(案號1040949)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主文修正為「原處分撤銷</w:t>
      </w:r>
      <w:r w:rsidR="004B40D0">
        <w:rPr>
          <w:rFonts w:ascii="標楷體" w:eastAsia="標楷體" w:hAnsi="標楷體"/>
          <w:sz w:val="32"/>
          <w:szCs w:val="32"/>
        </w:rPr>
        <w:t>。」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；惟理由部分</w:t>
      </w:r>
      <w:r w:rsidR="004B40D0">
        <w:rPr>
          <w:rFonts w:ascii="標楷體" w:eastAsia="標楷體" w:hAnsi="標楷體" w:hint="eastAsia"/>
          <w:sz w:val="32"/>
          <w:szCs w:val="32"/>
        </w:rPr>
        <w:t>補充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因廢棄物清理法事件，不服本府環境保護局處分，提起訴願案。(案號1040931)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(即台中市</w:t>
      </w:r>
      <w:r w:rsidR="001A60C7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協會代表人)因廢棄物清理法事件，不服本府環境保護局處分，提起訴願案。(案號1040954)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科技業有限公司等因廢棄物清理法事件，不服本府環境保護局處分，提起訴願案。(案號1040937)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原處分撤銷，由原處分機關於收受決定書之次日起60日內另為適法之處分。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因空氣污染防制法事件，不服本府環境保護局處分，提起訴願案。(案號1040995)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B40D0">
        <w:rPr>
          <w:rFonts w:ascii="標楷體" w:eastAsia="標楷體" w:hAnsi="標楷體"/>
          <w:sz w:val="32"/>
          <w:szCs w:val="32"/>
        </w:rPr>
        <w:t>本案下次再提會討論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 w:rsidR="004D4987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1A60C7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汽車行</w:t>
      </w:r>
      <w:r w:rsidR="004D4987">
        <w:rPr>
          <w:rFonts w:ascii="標楷體" w:eastAsia="標楷體" w:hAnsi="標楷體"/>
          <w:sz w:val="32"/>
          <w:szCs w:val="32"/>
        </w:rPr>
        <w:t>）</w:t>
      </w:r>
      <w:r w:rsidR="00F70A03" w:rsidRPr="00F70A03">
        <w:rPr>
          <w:rFonts w:ascii="標楷體" w:eastAsia="標楷體" w:hAnsi="標楷體" w:hint="eastAsia"/>
          <w:sz w:val="32"/>
          <w:szCs w:val="32"/>
        </w:rPr>
        <w:t>因汽車運輸業管理規則事件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，不服本府交通局處分，提起訴願案。(案號1040936)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決議：關於104年9月11日中市交運字第1040041644號函附舉發通知單部分，訴願不受理；同號裁處書（序號：10406899）部分，原處分撤銷，由原處分機關於收受決定書之次日起60日內另為適法之處分。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 w:rsidR="004D4987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1A60C7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汽車行</w:t>
      </w:r>
      <w:r w:rsidR="004D4987">
        <w:rPr>
          <w:rFonts w:ascii="標楷體" w:eastAsia="標楷體" w:hAnsi="標楷體"/>
          <w:sz w:val="32"/>
          <w:szCs w:val="32"/>
        </w:rPr>
        <w:t>）</w:t>
      </w:r>
      <w:r w:rsidR="00F70A03" w:rsidRPr="00F70A03">
        <w:rPr>
          <w:rFonts w:ascii="標楷體" w:eastAsia="標楷體" w:hAnsi="標楷體" w:hint="eastAsia"/>
          <w:sz w:val="32"/>
          <w:szCs w:val="32"/>
        </w:rPr>
        <w:t>因汽車運輸業管理規則事件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，不服本府交通局處分，提起訴願案。(案號1040963)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C1297F" w:rsidRPr="00C1297F">
        <w:rPr>
          <w:rFonts w:ascii="標楷體" w:eastAsia="標楷體" w:hAnsi="標楷體" w:hint="eastAsia"/>
          <w:sz w:val="32"/>
          <w:szCs w:val="32"/>
        </w:rPr>
        <w:t>關於中交</w:t>
      </w:r>
      <w:r w:rsidR="00C1297F">
        <w:rPr>
          <w:rFonts w:ascii="標楷體" w:eastAsia="標楷體" w:hAnsi="標楷體"/>
          <w:sz w:val="32"/>
          <w:szCs w:val="32"/>
        </w:rPr>
        <w:t>稽</w:t>
      </w:r>
      <w:r w:rsidR="00C1297F" w:rsidRPr="00C1297F">
        <w:rPr>
          <w:rFonts w:ascii="標楷體" w:eastAsia="標楷體" w:hAnsi="標楷體" w:hint="eastAsia"/>
          <w:sz w:val="32"/>
          <w:szCs w:val="32"/>
        </w:rPr>
        <w:t>字第</w:t>
      </w:r>
      <w:r w:rsidR="00C1297F">
        <w:rPr>
          <w:rFonts w:ascii="標楷體" w:eastAsia="標楷體" w:hAnsi="標楷體" w:hint="eastAsia"/>
          <w:sz w:val="32"/>
          <w:szCs w:val="32"/>
        </w:rPr>
        <w:t>67TK00437</w:t>
      </w:r>
      <w:r w:rsidR="00C1297F">
        <w:rPr>
          <w:rFonts w:ascii="標楷體" w:eastAsia="標楷體" w:hAnsi="標楷體"/>
          <w:sz w:val="32"/>
          <w:szCs w:val="32"/>
        </w:rPr>
        <w:t>號</w:t>
      </w:r>
      <w:r w:rsidR="00C1297F" w:rsidRPr="00C1297F">
        <w:rPr>
          <w:rFonts w:ascii="標楷體" w:eastAsia="標楷體" w:hAnsi="標楷體" w:hint="eastAsia"/>
          <w:sz w:val="32"/>
          <w:szCs w:val="32"/>
        </w:rPr>
        <w:t>舉發</w:t>
      </w:r>
      <w:r w:rsidR="00C1297F">
        <w:rPr>
          <w:rFonts w:ascii="標楷體" w:eastAsia="標楷體" w:hAnsi="標楷體"/>
          <w:sz w:val="32"/>
          <w:szCs w:val="32"/>
        </w:rPr>
        <w:t>違反汽車運輸業管理事件通知單</w:t>
      </w:r>
      <w:r w:rsidR="00C1297F" w:rsidRPr="00C1297F">
        <w:rPr>
          <w:rFonts w:ascii="標楷體" w:eastAsia="標楷體" w:hAnsi="標楷體" w:hint="eastAsia"/>
          <w:sz w:val="32"/>
          <w:szCs w:val="32"/>
        </w:rPr>
        <w:t>部分，訴願不受理</w:t>
      </w:r>
      <w:r w:rsidR="00C1297F">
        <w:rPr>
          <w:rFonts w:ascii="標楷體" w:eastAsia="標楷體" w:hAnsi="標楷體"/>
          <w:sz w:val="32"/>
          <w:szCs w:val="32"/>
        </w:rPr>
        <w:t>。關於</w:t>
      </w:r>
      <w:r w:rsidR="00C1297F">
        <w:rPr>
          <w:rFonts w:ascii="標楷體" w:eastAsia="標楷體" w:hAnsi="標楷體" w:hint="eastAsia"/>
          <w:sz w:val="32"/>
          <w:szCs w:val="32"/>
        </w:rPr>
        <w:t>104</w:t>
      </w:r>
      <w:r w:rsidR="00C1297F">
        <w:rPr>
          <w:rFonts w:ascii="標楷體" w:eastAsia="標楷體" w:hAnsi="標楷體"/>
          <w:sz w:val="32"/>
          <w:szCs w:val="32"/>
        </w:rPr>
        <w:t>年</w:t>
      </w:r>
      <w:r w:rsidR="00C1297F">
        <w:rPr>
          <w:rFonts w:ascii="標楷體" w:eastAsia="標楷體" w:hAnsi="標楷體" w:hint="eastAsia"/>
          <w:sz w:val="32"/>
          <w:szCs w:val="32"/>
        </w:rPr>
        <w:t>9</w:t>
      </w:r>
      <w:r w:rsidR="00C1297F">
        <w:rPr>
          <w:rFonts w:ascii="標楷體" w:eastAsia="標楷體" w:hAnsi="標楷體"/>
          <w:sz w:val="32"/>
          <w:szCs w:val="32"/>
        </w:rPr>
        <w:t>月1日中市交運字第</w:t>
      </w:r>
      <w:r w:rsidR="00C1297F">
        <w:rPr>
          <w:rFonts w:ascii="標楷體" w:eastAsia="標楷體" w:hAnsi="標楷體" w:hint="eastAsia"/>
          <w:sz w:val="32"/>
          <w:szCs w:val="32"/>
        </w:rPr>
        <w:t>10400416662</w:t>
      </w:r>
      <w:r w:rsidR="00C1297F">
        <w:rPr>
          <w:rFonts w:ascii="標楷體" w:eastAsia="標楷體" w:hAnsi="標楷體"/>
          <w:sz w:val="32"/>
          <w:szCs w:val="32"/>
        </w:rPr>
        <w:t>號行政裁處書</w:t>
      </w:r>
      <w:r w:rsidR="00C1297F" w:rsidRPr="00C1297F">
        <w:rPr>
          <w:rFonts w:ascii="標楷體" w:eastAsia="標楷體" w:hAnsi="標楷體" w:hint="eastAsia"/>
          <w:sz w:val="32"/>
          <w:szCs w:val="32"/>
        </w:rPr>
        <w:t>部分，</w:t>
      </w:r>
      <w:r w:rsidR="00C1297F">
        <w:rPr>
          <w:rFonts w:ascii="標楷體" w:eastAsia="標楷體" w:hAnsi="標楷體"/>
          <w:sz w:val="32"/>
          <w:szCs w:val="32"/>
        </w:rPr>
        <w:t>訴願駁回。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 w:rsidR="004D4987">
        <w:rPr>
          <w:rFonts w:ascii="標楷體" w:eastAsia="標楷體" w:hAnsi="標楷體"/>
          <w:sz w:val="32"/>
          <w:szCs w:val="32"/>
        </w:rPr>
        <w:t>（</w:t>
      </w:r>
      <w:r w:rsidR="00F70A03" w:rsidRPr="00F70A03">
        <w:rPr>
          <w:rFonts w:ascii="標楷體" w:eastAsia="標楷體" w:hAnsi="標楷體" w:hint="eastAsia"/>
          <w:sz w:val="32"/>
          <w:szCs w:val="32"/>
        </w:rPr>
        <w:t>即</w:t>
      </w:r>
      <w:r w:rsidR="001A60C7">
        <w:rPr>
          <w:rFonts w:ascii="標楷體" w:eastAsia="標楷體" w:hAnsi="標楷體" w:hint="eastAsia"/>
          <w:sz w:val="32"/>
          <w:szCs w:val="32"/>
        </w:rPr>
        <w:t>○○</w:t>
      </w:r>
      <w:r w:rsidR="00F70A03" w:rsidRPr="00F70A03">
        <w:rPr>
          <w:rFonts w:ascii="標楷體" w:eastAsia="標楷體" w:hAnsi="標楷體" w:hint="eastAsia"/>
          <w:sz w:val="32"/>
          <w:szCs w:val="32"/>
        </w:rPr>
        <w:t>汽車行</w:t>
      </w:r>
      <w:r w:rsidR="004D4987">
        <w:rPr>
          <w:rFonts w:ascii="標楷體" w:eastAsia="標楷體" w:hAnsi="標楷體"/>
          <w:sz w:val="32"/>
          <w:szCs w:val="32"/>
        </w:rPr>
        <w:t>）</w:t>
      </w:r>
      <w:r w:rsidR="00F70A03" w:rsidRPr="00F70A03">
        <w:rPr>
          <w:rFonts w:ascii="標楷體" w:eastAsia="標楷體" w:hAnsi="標楷體" w:hint="eastAsia"/>
          <w:sz w:val="32"/>
          <w:szCs w:val="32"/>
        </w:rPr>
        <w:t>因汽車運輸業管理規則事件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，不服本府交通局處分，提起訴願案。(案號1040964)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9、訴願人臺中市政府</w:t>
      </w:r>
      <w:r w:rsidR="001A60C7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局</w:t>
      </w:r>
      <w:r w:rsidR="00196DB7" w:rsidRPr="00196DB7">
        <w:rPr>
          <w:rFonts w:ascii="標楷體" w:eastAsia="標楷體" w:hAnsi="標楷體" w:hint="eastAsia"/>
          <w:sz w:val="32"/>
          <w:szCs w:val="32"/>
        </w:rPr>
        <w:t>因臺中市使用道路辦理活動施工管理自治條例事件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，不服本府交通局處分，提起訴願案。(案號1040956)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主文修正為「</w:t>
      </w:r>
      <w:r w:rsidR="004B40D0">
        <w:rPr>
          <w:rFonts w:ascii="標楷體" w:eastAsia="標楷體" w:hAnsi="標楷體"/>
          <w:sz w:val="32"/>
          <w:szCs w:val="32"/>
        </w:rPr>
        <w:t>訴願駁回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。」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1A60C7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國際開發股份有限公司因食品安全衛生管理法事件，不服本府衛生局處分，提起訴願案。(案號1040968)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；惟理由部分</w:t>
      </w:r>
      <w:r w:rsidR="004B40D0">
        <w:rPr>
          <w:rFonts w:ascii="標楷體" w:eastAsia="標楷體" w:hAnsi="標楷體"/>
          <w:sz w:val="32"/>
          <w:szCs w:val="32"/>
        </w:rPr>
        <w:t>酌修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 w:rsidR="00917790">
        <w:rPr>
          <w:rFonts w:ascii="標楷體" w:eastAsia="標楷體" w:hAnsi="標楷體"/>
          <w:sz w:val="32"/>
          <w:szCs w:val="32"/>
        </w:rPr>
        <w:t>（即</w:t>
      </w:r>
      <w:r w:rsidR="001A60C7">
        <w:rPr>
          <w:rFonts w:ascii="標楷體" w:eastAsia="標楷體" w:hAnsi="標楷體" w:hint="eastAsia"/>
          <w:sz w:val="32"/>
          <w:szCs w:val="32"/>
        </w:rPr>
        <w:t>○○○○</w:t>
      </w:r>
      <w:r w:rsidR="00917790">
        <w:rPr>
          <w:rFonts w:ascii="標楷體" w:eastAsia="標楷體" w:hAnsi="標楷體"/>
          <w:sz w:val="32"/>
          <w:szCs w:val="32"/>
        </w:rPr>
        <w:t>茶行）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因食品安全衛生管理法事件，不服本府衛生局處分，提起訴願案。(案號1041021)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1A60C7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建築開發股份有限公司等因土地</w:t>
      </w:r>
      <w:r w:rsidR="00BD3923">
        <w:rPr>
          <w:rFonts w:ascii="標楷體" w:eastAsia="標楷體" w:hAnsi="標楷體"/>
          <w:sz w:val="32"/>
          <w:szCs w:val="32"/>
        </w:rPr>
        <w:t>逕為分割</w:t>
      </w:r>
      <w:r>
        <w:rPr>
          <w:rFonts w:ascii="標楷體" w:eastAsia="標楷體" w:hAnsi="標楷體" w:hint="eastAsia"/>
          <w:sz w:val="32"/>
          <w:szCs w:val="32"/>
        </w:rPr>
        <w:t xml:space="preserve">登記事件，不服本市中山地政事務所處分，提起訴願案。(案號1040973)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因使用牌照稅事件，不服本府地方稅務局處分，提起訴願案。(案號1040981)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主文修正為「訴願</w:t>
      </w:r>
      <w:r w:rsidR="004B40D0">
        <w:rPr>
          <w:rFonts w:ascii="標楷體" w:eastAsia="標楷體" w:hAnsi="標楷體"/>
          <w:sz w:val="32"/>
          <w:szCs w:val="32"/>
        </w:rPr>
        <w:t>不受理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。」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1A60C7">
        <w:rPr>
          <w:rFonts w:ascii="標楷體" w:eastAsia="標楷體" w:hAnsi="標楷體" w:hint="eastAsia"/>
          <w:sz w:val="32"/>
          <w:szCs w:val="32"/>
        </w:rPr>
        <w:t>○○○</w:t>
      </w:r>
      <w:r w:rsidR="00196DB7" w:rsidRPr="00196DB7">
        <w:rPr>
          <w:rFonts w:ascii="標楷體" w:eastAsia="標楷體" w:hAnsi="標楷體" w:hint="eastAsia"/>
          <w:sz w:val="32"/>
          <w:szCs w:val="32"/>
        </w:rPr>
        <w:t>因更正戶籍登記事件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，不服本市中區戶政事務所處分，提起訴願案。(案號1041051)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主文修正為「原處分撤銷，原處分機關</w:t>
      </w:r>
      <w:r w:rsidR="001E33A1">
        <w:rPr>
          <w:rFonts w:ascii="標楷體" w:eastAsia="標楷體" w:hAnsi="標楷體"/>
          <w:sz w:val="32"/>
          <w:szCs w:val="32"/>
        </w:rPr>
        <w:t>應准訴願人更正之申請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。」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  <w:r>
        <w:t xml:space="preserve"> </w:t>
      </w:r>
    </w:p>
    <w:sectPr w:rsidR="00F93F2E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A9" w:rsidRDefault="004100A9">
      <w:r>
        <w:separator/>
      </w:r>
    </w:p>
  </w:endnote>
  <w:endnote w:type="continuationSeparator" w:id="0">
    <w:p w:rsidR="004100A9" w:rsidRDefault="004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E" w:rsidRDefault="008E57F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3F2E" w:rsidRDefault="00F93F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E" w:rsidRDefault="008E57F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746707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746707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F93F2E" w:rsidRDefault="00F93F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A9" w:rsidRDefault="004100A9">
      <w:r>
        <w:separator/>
      </w:r>
    </w:p>
  </w:footnote>
  <w:footnote w:type="continuationSeparator" w:id="0">
    <w:p w:rsidR="004100A9" w:rsidRDefault="0041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67"/>
    <w:rsid w:val="0009257D"/>
    <w:rsid w:val="00110BD9"/>
    <w:rsid w:val="00196DB7"/>
    <w:rsid w:val="001A60C7"/>
    <w:rsid w:val="001E33A1"/>
    <w:rsid w:val="00360C7C"/>
    <w:rsid w:val="004100A9"/>
    <w:rsid w:val="004B40D0"/>
    <w:rsid w:val="004B6128"/>
    <w:rsid w:val="004D4987"/>
    <w:rsid w:val="00563DBB"/>
    <w:rsid w:val="006A4141"/>
    <w:rsid w:val="00746707"/>
    <w:rsid w:val="008D28E8"/>
    <w:rsid w:val="008E57F3"/>
    <w:rsid w:val="00917790"/>
    <w:rsid w:val="00A033AB"/>
    <w:rsid w:val="00A74A43"/>
    <w:rsid w:val="00AA7C9A"/>
    <w:rsid w:val="00BA61E4"/>
    <w:rsid w:val="00BD3923"/>
    <w:rsid w:val="00C1297F"/>
    <w:rsid w:val="00D4149E"/>
    <w:rsid w:val="00D56267"/>
    <w:rsid w:val="00EC761F"/>
    <w:rsid w:val="00ED2030"/>
    <w:rsid w:val="00F70A03"/>
    <w:rsid w:val="00F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B4609C-A5EE-42CE-BC6B-D7B8AAD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1324</Characters>
  <Application>Microsoft Office Word</Application>
  <DocSecurity>0</DocSecurity>
  <Lines>11</Lines>
  <Paragraphs>3</Paragraphs>
  <ScaleCrop>false</ScaleCrop>
  <Company>x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4</cp:revision>
  <cp:lastPrinted>2018-04-25T16:50:00Z</cp:lastPrinted>
  <dcterms:created xsi:type="dcterms:W3CDTF">2016-03-14T08:51:00Z</dcterms:created>
  <dcterms:modified xsi:type="dcterms:W3CDTF">2018-04-25T16:50:00Z</dcterms:modified>
</cp:coreProperties>
</file>