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臺中市政府訴願審議委員會104年</w:t>
      </w:r>
      <w:r w:rsidR="00E86D4E" w:rsidRPr="00E86D4E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 w:rsidR="00B94BDC">
        <w:rPr>
          <w:rStyle w:val="rame"/>
          <w:rFonts w:ascii="標楷體" w:eastAsia="標楷體" w:hAnsi="標楷體" w:hint="eastAsia"/>
          <w:b/>
          <w:sz w:val="32"/>
          <w:szCs w:val="32"/>
        </w:rPr>
        <w:t>7</w:t>
      </w:r>
      <w:r w:rsidR="00E86D4E" w:rsidRPr="00E86D4E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A6561F" w:rsidRDefault="00F278B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開會時間：104年05月08日</w:t>
      </w:r>
      <w:r w:rsidR="00AF431C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>午</w:t>
      </w:r>
      <w:r w:rsidR="00AF431C">
        <w:rPr>
          <w:rFonts w:ascii="標楷體" w:eastAsia="標楷體" w:hAnsi="標楷體" w:cs="標楷體" w:hint="eastAsia"/>
          <w:sz w:val="32"/>
          <w:szCs w:val="32"/>
        </w:rPr>
        <w:t>12</w:t>
      </w:r>
      <w:r>
        <w:rPr>
          <w:rFonts w:ascii="標楷體" w:eastAsia="標楷體" w:hAnsi="標楷體" w:cs="標楷體" w:hint="eastAsia"/>
          <w:sz w:val="32"/>
          <w:szCs w:val="32"/>
        </w:rPr>
        <w:t>時</w:t>
      </w:r>
      <w:r w:rsidR="000F0FA0">
        <w:rPr>
          <w:rFonts w:ascii="標楷體" w:eastAsia="標楷體" w:hAnsi="標楷體" w:cs="標楷體" w:hint="eastAsia"/>
          <w:sz w:val="32"/>
          <w:szCs w:val="32"/>
        </w:rPr>
        <w:t>3</w:t>
      </w:r>
      <w:r>
        <w:rPr>
          <w:rFonts w:ascii="標楷體" w:eastAsia="標楷體" w:hAnsi="標楷體" w:cs="標楷體" w:hint="eastAsia"/>
          <w:sz w:val="32"/>
          <w:szCs w:val="32"/>
        </w:rPr>
        <w:t xml:space="preserve">0分 </w:t>
      </w:r>
    </w:p>
    <w:p w:rsidR="00A6561F" w:rsidRDefault="00F278B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A6561F" w:rsidRDefault="00F278B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  <w:r w:rsidR="0028321E">
        <w:rPr>
          <w:rFonts w:ascii="標楷體" w:eastAsia="標楷體" w:hAnsi="標楷體" w:cs="標楷體"/>
          <w:sz w:val="32"/>
          <w:szCs w:val="32"/>
        </w:rPr>
        <w:t>請假</w:t>
      </w:r>
      <w:r>
        <w:rPr>
          <w:rFonts w:ascii="標楷體" w:eastAsia="標楷體" w:hAnsi="標楷體" w:cs="標楷體" w:hint="eastAsia"/>
          <w:sz w:val="32"/>
          <w:szCs w:val="32"/>
        </w:rPr>
        <w:t>，張委員本松</w:t>
      </w:r>
      <w:r w:rsidR="0028321E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A6561F" w:rsidRDefault="00F278B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A6561F" w:rsidRDefault="00F278B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F56CC3" w:rsidRP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實業有限公司</w:t>
      </w:r>
      <w:r w:rsidR="00F70F3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因空氣污染防制法等事件，不服本府環境保護局處分，提起訴願案。(案號1040216)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決議：原處分關於處訴願人</w:t>
      </w:r>
      <w:r w:rsidR="00F56CC3" w:rsidRP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環境講習2小時整部分撤銷；其餘訴願駁回。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F56CC3" w:rsidRP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服務中心因水污染防治法事件，不服本府環境保護局處分，提起訴願案。(案號1040279)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F56CC3" w:rsidRP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股份有限公司台中區營業處因市區道路條例事件，不服本府建設局處分，提起訴願案。(案號1040274)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AF431C" w:rsidRPr="00AF431C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F56CC3" w:rsidRP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管理處臺中分處因市區道路條例事件，不服本府建設局處分，提起訴願案。(案號1040214) </w:t>
      </w:r>
    </w:p>
    <w:p w:rsidR="00AF431C" w:rsidRDefault="00AF431C" w:rsidP="00AF431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A6561F" w:rsidRDefault="00AF431C" w:rsidP="00AF431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4154CB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  <w:r w:rsidR="00F278B1"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F56CC3" w:rsidRP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56CC3" w:rsidRP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管理處因市區道路條例事件，不服本府建設局處分，提起訴願案。(案號1040241) </w:t>
      </w:r>
    </w:p>
    <w:p w:rsidR="00AF431C" w:rsidRDefault="00AF431C" w:rsidP="00AF431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A6561F" w:rsidRDefault="00AF431C" w:rsidP="00AF431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</w:t>
      </w:r>
      <w:r w:rsidRPr="004154CB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  <w:r w:rsidR="00F278B1"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F56CC3" w:rsidRP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56CC3" w:rsidRP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管理處因市區道路條例事件，不服本府建設局處分，提起訴願案。(案號1040242) </w:t>
      </w:r>
    </w:p>
    <w:p w:rsidR="00AF431C" w:rsidRDefault="00AF431C" w:rsidP="00AF431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A6561F" w:rsidRDefault="00AF431C" w:rsidP="00AF431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4154CB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  <w:r w:rsidR="00F278B1"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管理處因市區道路條例事件，不服本府建設局處分，提起訴願案。(案號1040243) </w:t>
      </w:r>
    </w:p>
    <w:p w:rsidR="00AF431C" w:rsidRDefault="00AF431C" w:rsidP="00AF431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A6561F" w:rsidRDefault="00AF431C" w:rsidP="00AF431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4154CB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  <w:r w:rsidR="00F278B1"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管理處因市區道路條例事件，不服本府建設局處分，提起訴願案。(案號1040244) </w:t>
      </w:r>
    </w:p>
    <w:p w:rsidR="00AF431C" w:rsidRDefault="00AF431C" w:rsidP="00AF431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A6561F" w:rsidRDefault="00AF431C" w:rsidP="00AF431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4154CB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  <w:r w:rsidR="00F278B1"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管理處因市區道路條例事件，不服本府建設局處分，提起訴願案。(案號1040245) </w:t>
      </w:r>
    </w:p>
    <w:p w:rsidR="00AF431C" w:rsidRDefault="00AF431C" w:rsidP="00AF431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A6561F" w:rsidRDefault="00AF431C" w:rsidP="00AF431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4154CB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  <w:r w:rsidR="00F278B1"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股份有限公司台中區營業處因市區道路條例事件，不服本府建設局處分，提起訴願案。(案號1040254)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AF431C" w:rsidRPr="00AF431C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股份有限公司臺中營業處因市區道路條例事件，不服本府建設局處分，提起訴願案。(案號1040270) </w:t>
      </w:r>
    </w:p>
    <w:p w:rsidR="00AF431C" w:rsidRDefault="00AF431C" w:rsidP="00AF431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A6561F" w:rsidRDefault="00AF431C" w:rsidP="00AF431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4154CB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  <w:r w:rsidR="00F278B1"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股份有限公司台中區營業處因市區道路條例事件，不服本府建設局處分，提起訴願案。(案號1040271) </w:t>
      </w:r>
    </w:p>
    <w:p w:rsidR="00AF431C" w:rsidRDefault="00AF431C" w:rsidP="00AF431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</w:t>
      </w:r>
      <w:r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A6561F" w:rsidRDefault="00AF431C" w:rsidP="00AF431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4154CB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  <w:r w:rsidR="00F278B1"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股份有限公司台中區營業處因市區道路條例事件，不服本府建設局處分，提起訴願案。(案號1040272) </w:t>
      </w:r>
    </w:p>
    <w:p w:rsidR="00AF431C" w:rsidRDefault="00AF431C" w:rsidP="00AF431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A6561F" w:rsidRDefault="00AF431C" w:rsidP="00AF431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4154CB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  <w:r w:rsidR="00F278B1"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股份有限公司台中區營業處因市區道路條例事件，不服本府建設局處分，提起訴願案。(案號1040273)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AF431C" w:rsidRPr="00AF431C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股份有限公司臺中營業處因市區道路條例事件，不服本府建設局處分，提起訴願案。(案號1040326) </w:t>
      </w:r>
    </w:p>
    <w:p w:rsidR="00AF431C" w:rsidRDefault="00AF431C" w:rsidP="00AF431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A6561F" w:rsidRDefault="00AF431C" w:rsidP="00AF431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4154CB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  <w:r w:rsidR="00F278B1"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股份有限公司台中區營業處因市區道路條例事件，不服本府建設局處分，提起訴願案。(案號1040327) </w:t>
      </w:r>
    </w:p>
    <w:p w:rsidR="00AF431C" w:rsidRDefault="00AF431C" w:rsidP="00AF431C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A6561F" w:rsidRDefault="00AF431C" w:rsidP="00AF431C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4154CB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  <w:r w:rsidR="00F278B1"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 w:rsidR="00F70F3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因公寓大廈管理條例事件，不服本府都市發展局處分，提起訴願案。(案號1030884)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因社會救助法事件，不服本府社會局處分，提起訴願案。(案號1040073)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35、訴願人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因社會救助法事件，不服本府社會局處分，提起訴願案。(案號1040082)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因建築法事件，不服本府都市發展局處分，提起訴願案。(案號1040130)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因社會救助法事件，不服本府社會局處分，提起訴願案。(案號1040131)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因社會救助法事件，不服本府社會局處分，提起訴願案。(案號1040136)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因社會救助法事件，不服本府社會局處分，提起訴願案。(案號1040147)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因社會救助法事件，不服本府社會局處分，提起訴願案。(案號1040150)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 w:rsidR="00A0694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06944">
        <w:rPr>
          <w:rFonts w:ascii="標楷體" w:eastAsia="標楷體" w:hAnsi="標楷體"/>
          <w:sz w:val="32"/>
          <w:szCs w:val="32"/>
        </w:rPr>
        <w:t>土地使用許可證明書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事件，不服本府都市發展局處分，提起訴願案。(案號1040152)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42、訴願人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因社會救助法事件，不服本府社會局處分，提起訴願案。(案號1040155)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因社會救助法事件，不服本府社會局處分，提起訴願案。(案號1040174)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因社會救助法事件，不服本府社會局處分，提起訴願案。(案號1040176)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事業有限公司因食品安全衛生管理法事件，不服本府衛生局處分，提起訴願案。(案號1040179)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A0694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A0694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事件，不服本府環境保護局處分，提起訴願案。(案號1040183)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因老人福利法事件，不服本府社會局處分，提起訴願案。(案號1040187)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製造股份有限公司因水污染防治法事件，不服本府環境保護局處分，提起訴願案。(案號1040192)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49、訴願人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國際股份有限公司台中分公司因發展觀光條例事件，不服本府觀光旅遊局處分，提起訴願案。(案號1040203)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因社會救助法事件，不服本府社會局處分，提起訴願案。(案號1040206)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因社會救助法事件，不服本府社會局處分，提起訴願案。(案號1040208)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因社會救助法事件，不服本府社會局處分，提起訴願案。(案號1040213)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股份有限公司台中區營業處因臺中市道路管理自治條例事件，不服本府建設局處分，提起訴願案。(案號1040217)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因社會救助法事件，不服本府社會局處分，提起訴願案。(案號1040218)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因空氣污染防制法事件，不服本府環境保護局處分，提起訴願案。(案號1040219)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56、訴願人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因土地增值稅事件，不服本府地方稅務局處分，提起訴願案。(案號1040221)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因社會救助法事件，不服本府社會局處分，提起訴願案。(案號1040224)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因空氣污染防制法事件，不服本府環境保護局處分，提起訴願案。(案號1040229)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因身心障礙者權益保障法事件，不服本府社會局處分，提起訴願案。(案號1040238)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因社會救助法事件，不服本府社會局處分，提起訴願案。(案號1040247)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因身心障礙者權益保障法事件，不服本府社會局處分，提起訴願案。(案號1040252)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科技股份有限公司台中分公司因廢棄物清理法事件，不服本府環境保護局處分，提起訴願案。(案號1040256)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63、訴願人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因社會救助法事件，不服本府社會局處分，提起訴願案。(案號1040257)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因社會救助法事件，不服本府社會局處分，提起訴願案。(案號1040261)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06944">
        <w:rPr>
          <w:rFonts w:ascii="標楷體" w:eastAsia="標楷體" w:hAnsi="標楷體"/>
          <w:sz w:val="32"/>
          <w:szCs w:val="32"/>
        </w:rPr>
        <w:t>交通事故處理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事件，不服本市車輛行車事故鑑定委員會處分，提起訴願案。(案號1040262)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因社會救助法事件，不服本府社會局處分，提起訴願案。(案號1040263)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因身心障礙者權益保障法事件，不服本府社會局處分，提起訴願案。(案號1040264)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06944">
        <w:rPr>
          <w:rFonts w:ascii="標楷體" w:eastAsia="標楷體" w:hAnsi="標楷體"/>
          <w:sz w:val="32"/>
          <w:szCs w:val="32"/>
        </w:rPr>
        <w:t>勞資爭議調解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事件，不服本府勞工局處分，提起訴願案。(案號1040265)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因社會救助法事件，不服本府社會局處分，提起訴願案。(案號1040266)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70、訴願人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教會</w:t>
      </w:r>
      <w:r w:rsidR="00A0694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因藥事法事件，不服本府衛生局處分，提起訴願案。(案號1040268)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71、訴願人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因社會救助法事件，不服本府社會局處分，提起訴願案。(案號1040269)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因身心障礙者權益保障法事件，不服本府社會局處分，提起訴願案。(案號1040275)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73、訴願人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股份有限公司因空氣污染防制法事件，不服本府環境保護局處分，提起訴願案。(案號1040278)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74、訴願人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因使用牌照稅事件，不服本府地方稅務局處分，提起訴願案。(案號1040281)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75、訴願人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因身心障礙者權益保障法事件，不服本府社會局處分，提起訴願案。(案號1040282)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76、訴願人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 w:rsidR="00F25C0C" w:rsidRPr="00F25C0C">
        <w:rPr>
          <w:rFonts w:ascii="標楷體" w:eastAsia="標楷體" w:hAnsi="標楷體" w:hint="eastAsia"/>
          <w:sz w:val="32"/>
          <w:szCs w:val="32"/>
        </w:rPr>
        <w:t>因申報祭祀公業事件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，不服本市清水區公所處分，提起訴願案。(案號1040283)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77、訴願人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因公寓大廈管理條例事件，不服本府都市發展局處分，提起訴願案。(案號1040284)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78、訴願人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因社會救助法事件，不服本府社會局處分，提起訴願案。(案號1040287)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79、訴願人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因空氣污染防制法事件，不服本府環境保護局處分，提起訴願案。(案號1040289)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80、訴願人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因空氣污染防制法事件，不服本府環境保護局處分，提起訴願案。(案號1040292)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81、訴願人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因社會救助法事件，不服本府社會局處分，提起訴願案。(案號1040293)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82、訴願人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因社會救助法事件，不服本府社會局處分，提起訴願案。(案號1040295)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83、訴願人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因社會救助法事件，不服本府社會局處分，提起訴願案。(案號1040296)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84、訴願人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因社會救助法事件，不服本府社會局處分，提起訴願案。(案號1040297)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85、訴願人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因化粧品衛生管理條例事件，不服本府衛生局處分，提起訴願案。(案號1040298)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86、訴願人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因空氣污染防制法事件，不服本府環境保護局處分，提起訴願案。(案號1040300)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87、訴願人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因社會救助法事件，不服本府社會局處分，提起訴願案。(案號1040302)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88、訴願人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因社會救助法事件，不服本府社會局處分，提起訴願案。(案號1040303)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89、訴願人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因社會救助法事件，不服本府社會局處分，提起訴願案。(案號1040305)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90、訴願人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因社會救助法事件，不服本府社會局處分，提起訴願案。(案號1040306)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91、訴願人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因社會救助法事件，不服本府社會局處分，提起訴願案。(案號1040307)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92、訴願人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因空氣污染防制法事件，不服本府環境保護局處分，提起訴願案。(案號1040308)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93、訴願人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因建築法事件，不服本府都市發展局處分，提起訴願案。(案號1040310)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94、訴願人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2AB5">
        <w:rPr>
          <w:rFonts w:ascii="標楷體" w:eastAsia="標楷體" w:hAnsi="標楷體"/>
          <w:sz w:val="32"/>
          <w:szCs w:val="32"/>
        </w:rPr>
        <w:t>護理人員法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事件，不服本府衛生局處分，提起訴願案。(案號1040315)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95、訴願人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因身心障礙者權益保障法事件，不服本府社會局處分，提起訴願案。(案號1040318)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96、訴願人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因社會救助法事件，不服本府社會局處分，提起訴願案。(案號1040321)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97、訴願人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因社會救助法事件，不服本府社會局處分，提起訴願案。(案號1040322)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98、訴願人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因社會救助法事件，不服本市梧棲區公所處分，提起訴願案。(案號1040323)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99、訴願人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因身心障礙者權益保障法事件，不服本府社會局處分，提起訴願案。(案號1040324)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100、訴願人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2AB5">
        <w:rPr>
          <w:rFonts w:ascii="標楷體" w:eastAsia="標楷體" w:hAnsi="標楷體"/>
          <w:sz w:val="32"/>
          <w:szCs w:val="32"/>
        </w:rPr>
        <w:t>申請損失補償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事件，不服本府警察局第三分局處分，提起訴願案。(案號1040330)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101、訴願人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因身心障礙者權益保障法事件，不服本府社會局處分，提起訴願案。(案號1040331)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102、訴願人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因身心障礙者權益保障法事件，不服本府社會局處分，提起訴願案。(案號1040332)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103、訴願人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因身心障礙者權益保障法事件，不服本府社會局處分，提起訴願案。(案號1040334)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104、訴願人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因空氣污染防制法事件，不服本府環境保護局處分，提起訴願案。(案號1040336)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105、訴願人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因社會救助法事件，不服本府社會局處分，提起訴願案。(案號1040338)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106、訴願人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 w:rsidR="00282AB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因老人福利法事件，不服本府社會局處分，提起訴願案。(案號1040342)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107、訴願人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因身心障礙者權益保障法事件，不服本府社會局處分，提起訴願案。(案號1040348)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108、訴願人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因身心障礙者權益保障法事件，不服本府社會局處分，提起訴願案。(案號1040354)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109、訴願人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因身心障礙者權益保障法事件，不服本府社會局處分，提起訴願案。(案號1040364)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110、訴願人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因身心障礙者權益保障法事件，不服本府社會局處分，提起訴願案。(案號1040365)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111、訴願人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因食品安全衛生管理法事件，不服本府衛生局處分，提起訴願案。(案號1040370)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112、訴願人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因空氣污染防制法事件，不服本府環境保護局處分，提起訴願案。(案號1040371)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113、訴願人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因空氣污染防制法事件，不服本府環境保護局處分，提起訴願案。(案號1040404)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114、訴願人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企業有限公司因食品安全衛生管理法事件，不服本府衛生局處分，提起訴願案。(案號1040418)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115、訴願人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因社會救助法事件，不服本府社會局處分，提起訴願案。(案號1040433)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116、訴願人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因護理人員法事件，不服本府衛生局處分，提起訴願案。(案號1040436)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117、訴願人</w:t>
      </w:r>
      <w:r w:rsidR="00F56CC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因發展觀光條例事件，不服本府觀光旅遊局處分，提起訴願案。(案號1040446)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278B1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25C0C" w:rsidRDefault="00AF431C" w:rsidP="00F25C0C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議題討論：</w:t>
      </w:r>
    </w:p>
    <w:p w:rsidR="00F25C0C" w:rsidRDefault="00F25C0C" w:rsidP="0052736F">
      <w:pPr>
        <w:tabs>
          <w:tab w:val="left" w:pos="1080"/>
        </w:tabs>
        <w:spacing w:line="520" w:lineRule="exact"/>
        <w:ind w:leftChars="250" w:left="600"/>
        <w:jc w:val="both"/>
        <w:rPr>
          <w:rFonts w:ascii="標楷體" w:eastAsia="標楷體" w:hAnsi="標楷體"/>
          <w:sz w:val="32"/>
          <w:szCs w:val="32"/>
        </w:rPr>
      </w:pPr>
      <w:r w:rsidRPr="00F25C0C">
        <w:rPr>
          <w:rFonts w:ascii="標楷體" w:eastAsia="標楷體" w:hAnsi="標楷體" w:hint="eastAsia"/>
          <w:sz w:val="32"/>
          <w:szCs w:val="32"/>
        </w:rPr>
        <w:t>有關民意代表（議員或立委等）為訴願代理人或輔佐人之參與程序疑義，提</w:t>
      </w:r>
      <w:r>
        <w:rPr>
          <w:rFonts w:ascii="標楷體" w:eastAsia="標楷體" w:hAnsi="標楷體"/>
          <w:sz w:val="32"/>
          <w:szCs w:val="32"/>
        </w:rPr>
        <w:t>案</w:t>
      </w:r>
      <w:r w:rsidRPr="00F25C0C">
        <w:rPr>
          <w:rFonts w:ascii="標楷體" w:eastAsia="標楷體" w:hAnsi="標楷體" w:hint="eastAsia"/>
          <w:sz w:val="32"/>
          <w:szCs w:val="32"/>
        </w:rPr>
        <w:t>討論</w:t>
      </w:r>
      <w:r>
        <w:rPr>
          <w:rFonts w:ascii="標楷體" w:eastAsia="標楷體" w:hAnsi="標楷體"/>
          <w:sz w:val="32"/>
          <w:szCs w:val="32"/>
        </w:rPr>
        <w:t>。</w:t>
      </w:r>
    </w:p>
    <w:p w:rsidR="00F25C0C" w:rsidRPr="00F25C0C" w:rsidRDefault="00F25C0C" w:rsidP="00AF431C">
      <w:pPr>
        <w:tabs>
          <w:tab w:val="left" w:pos="1080"/>
        </w:tabs>
        <w:spacing w:line="520" w:lineRule="exact"/>
        <w:ind w:leftChars="200" w:left="144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決議：</w:t>
      </w:r>
      <w:r w:rsidR="00AF431C">
        <w:rPr>
          <w:rFonts w:ascii="標楷體" w:eastAsia="標楷體" w:hAnsi="標楷體"/>
          <w:sz w:val="32"/>
          <w:szCs w:val="32"/>
        </w:rPr>
        <w:t>原則上民意代表得否為訴願代理人或輔佐人，仍宜由個案</w:t>
      </w:r>
      <w:r w:rsidR="00AF431C">
        <w:rPr>
          <w:rFonts w:ascii="標楷體" w:eastAsia="標楷體" w:hAnsi="標楷體"/>
          <w:sz w:val="32"/>
          <w:szCs w:val="32"/>
        </w:rPr>
        <w:lastRenderedPageBreak/>
        <w:t>加以</w:t>
      </w:r>
      <w:r w:rsidR="00C0119F">
        <w:rPr>
          <w:rFonts w:ascii="標楷體" w:eastAsia="標楷體" w:hAnsi="標楷體"/>
          <w:sz w:val="32"/>
          <w:szCs w:val="32"/>
        </w:rPr>
        <w:t>判斷</w:t>
      </w:r>
      <w:r w:rsidR="00AF431C">
        <w:rPr>
          <w:rFonts w:ascii="標楷體" w:eastAsia="標楷體" w:hAnsi="標楷體"/>
          <w:sz w:val="32"/>
          <w:szCs w:val="32"/>
        </w:rPr>
        <w:t>，如認有不適當情形時</w:t>
      </w:r>
      <w:r w:rsidR="00C0119F">
        <w:rPr>
          <w:rFonts w:ascii="標楷體" w:eastAsia="標楷體" w:hAnsi="標楷體"/>
          <w:sz w:val="32"/>
          <w:szCs w:val="32"/>
        </w:rPr>
        <w:t>，自得禁止之。</w:t>
      </w:r>
    </w:p>
    <w:p w:rsidR="00F25C0C" w:rsidRPr="00F25C0C" w:rsidRDefault="00F25C0C" w:rsidP="00F25C0C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F25C0C" w:rsidRPr="00F25C0C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51" w:rsidRDefault="00414051">
      <w:r>
        <w:separator/>
      </w:r>
    </w:p>
  </w:endnote>
  <w:endnote w:type="continuationSeparator" w:id="0">
    <w:p w:rsidR="00414051" w:rsidRDefault="0041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1F" w:rsidRDefault="00F278B1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61F" w:rsidRDefault="00A656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1F" w:rsidRDefault="00F278B1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774166">
      <w:rPr>
        <w:rFonts w:ascii="新細明體" w:hAnsi="新細明體"/>
        <w:noProof/>
      </w:rPr>
      <w:t>16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774166">
      <w:rPr>
        <w:rFonts w:ascii="新細明體" w:hAnsi="新細明體"/>
        <w:noProof/>
      </w:rPr>
      <w:t>16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A6561F" w:rsidRDefault="00A656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51" w:rsidRDefault="00414051">
      <w:r>
        <w:separator/>
      </w:r>
    </w:p>
  </w:footnote>
  <w:footnote w:type="continuationSeparator" w:id="0">
    <w:p w:rsidR="00414051" w:rsidRDefault="0041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ED"/>
    <w:rsid w:val="0000657C"/>
    <w:rsid w:val="000F0FA0"/>
    <w:rsid w:val="00151592"/>
    <w:rsid w:val="00173414"/>
    <w:rsid w:val="001B0F0F"/>
    <w:rsid w:val="002547A8"/>
    <w:rsid w:val="00282AB5"/>
    <w:rsid w:val="0028321E"/>
    <w:rsid w:val="00414051"/>
    <w:rsid w:val="0052736F"/>
    <w:rsid w:val="00574DED"/>
    <w:rsid w:val="00774166"/>
    <w:rsid w:val="00796425"/>
    <w:rsid w:val="00807D1C"/>
    <w:rsid w:val="00990F60"/>
    <w:rsid w:val="00A06944"/>
    <w:rsid w:val="00A6561F"/>
    <w:rsid w:val="00AF431C"/>
    <w:rsid w:val="00B94BDC"/>
    <w:rsid w:val="00C0119F"/>
    <w:rsid w:val="00CB6A8A"/>
    <w:rsid w:val="00D550C1"/>
    <w:rsid w:val="00E86D4E"/>
    <w:rsid w:val="00F25C0C"/>
    <w:rsid w:val="00F278B1"/>
    <w:rsid w:val="00F56CC3"/>
    <w:rsid w:val="00F70F38"/>
    <w:rsid w:val="00FD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EA0217-0230-4CCC-A608-390C0C8B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5295-88A3-44B0-AFA9-AD1CD2B0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1188</Words>
  <Characters>6773</Characters>
  <Application>Microsoft Office Word</Application>
  <DocSecurity>0</DocSecurity>
  <Lines>56</Lines>
  <Paragraphs>15</Paragraphs>
  <ScaleCrop>false</ScaleCrop>
  <Company>x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2018-04-25T16:49:00Z</cp:lastPrinted>
  <dcterms:created xsi:type="dcterms:W3CDTF">2015-05-12T02:34:00Z</dcterms:created>
  <dcterms:modified xsi:type="dcterms:W3CDTF">2018-04-25T16:49:00Z</dcterms:modified>
</cp:coreProperties>
</file>