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C25" w:rsidRDefault="003A3497" w:rsidP="0027268B">
      <w:pPr>
        <w:tabs>
          <w:tab w:val="left" w:pos="540"/>
          <w:tab w:val="left" w:pos="720"/>
          <w:tab w:val="left" w:pos="900"/>
        </w:tabs>
        <w:spacing w:line="500" w:lineRule="exact"/>
        <w:jc w:val="center"/>
      </w:pPr>
      <w:bookmarkStart w:id="0" w:name="_GoBack"/>
      <w:bookmarkEnd w:id="0"/>
      <w:r>
        <w:rPr>
          <w:rStyle w:val="rame"/>
          <w:rFonts w:ascii="標楷體" w:eastAsia="標楷體" w:hAnsi="標楷體" w:hint="eastAsia"/>
          <w:b/>
          <w:sz w:val="32"/>
          <w:szCs w:val="32"/>
        </w:rPr>
        <w:t>臺中市政府訴願審議委員會104年</w:t>
      </w:r>
      <w:r w:rsidR="00CD7EE5">
        <w:rPr>
          <w:rStyle w:val="rame"/>
          <w:rFonts w:ascii="標楷體" w:eastAsia="標楷體" w:hAnsi="標楷體"/>
          <w:b/>
          <w:sz w:val="32"/>
          <w:szCs w:val="32"/>
        </w:rPr>
        <w:t>第</w:t>
      </w:r>
      <w:r w:rsidR="00A22F83">
        <w:rPr>
          <w:rStyle w:val="rame"/>
          <w:rFonts w:ascii="標楷體" w:eastAsia="標楷體" w:hAnsi="標楷體" w:hint="eastAsia"/>
          <w:b/>
          <w:sz w:val="32"/>
          <w:szCs w:val="32"/>
        </w:rPr>
        <w:t>2</w:t>
      </w:r>
      <w:r w:rsidR="00CD7EE5">
        <w:rPr>
          <w:rStyle w:val="rame"/>
          <w:rFonts w:ascii="標楷體" w:eastAsia="標楷體" w:hAnsi="標楷體"/>
          <w:b/>
          <w:sz w:val="32"/>
          <w:szCs w:val="32"/>
        </w:rPr>
        <w:t>次</w:t>
      </w:r>
      <w:r w:rsidR="00F9479E">
        <w:rPr>
          <w:rStyle w:val="rame"/>
          <w:rFonts w:ascii="標楷體" w:eastAsia="標楷體" w:hAnsi="標楷體"/>
          <w:b/>
          <w:sz w:val="32"/>
          <w:szCs w:val="32"/>
        </w:rPr>
        <w:t>會期</w:t>
      </w:r>
      <w:r>
        <w:rPr>
          <w:rStyle w:val="rame"/>
          <w:rFonts w:ascii="標楷體" w:eastAsia="標楷體" w:hAnsi="標楷體" w:hint="eastAsia"/>
          <w:b/>
          <w:sz w:val="32"/>
          <w:szCs w:val="32"/>
        </w:rPr>
        <w:t>會議紀錄</w:t>
      </w:r>
    </w:p>
    <w:p w:rsidR="00F83C25" w:rsidRDefault="003A3497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開會時間：104年01月30日</w:t>
      </w:r>
      <w:r w:rsidR="00A22F83">
        <w:rPr>
          <w:rFonts w:ascii="標楷體" w:eastAsia="標楷體" w:hAnsi="標楷體" w:cs="標楷體"/>
          <w:sz w:val="32"/>
          <w:szCs w:val="32"/>
        </w:rPr>
        <w:t>下</w:t>
      </w:r>
      <w:r>
        <w:rPr>
          <w:rFonts w:ascii="標楷體" w:eastAsia="標楷體" w:hAnsi="標楷體" w:cs="標楷體" w:hint="eastAsia"/>
          <w:sz w:val="32"/>
          <w:szCs w:val="32"/>
        </w:rPr>
        <w:t>午</w:t>
      </w:r>
      <w:r w:rsidR="00A22F83">
        <w:rPr>
          <w:rFonts w:ascii="標楷體" w:eastAsia="標楷體" w:hAnsi="標楷體" w:cs="標楷體" w:hint="eastAsia"/>
          <w:sz w:val="32"/>
          <w:szCs w:val="32"/>
        </w:rPr>
        <w:t>1</w:t>
      </w:r>
      <w:r>
        <w:rPr>
          <w:rFonts w:ascii="標楷體" w:eastAsia="標楷體" w:hAnsi="標楷體" w:cs="標楷體" w:hint="eastAsia"/>
          <w:sz w:val="32"/>
          <w:szCs w:val="32"/>
        </w:rPr>
        <w:t xml:space="preserve">時0分 </w:t>
      </w:r>
    </w:p>
    <w:p w:rsidR="00F83C25" w:rsidRDefault="003A3497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開會地點：本府10樓法制局會議室         </w:t>
      </w:r>
    </w:p>
    <w:p w:rsidR="00F83C25" w:rsidRDefault="003A3497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主席：陳主任委員朝建</w:t>
      </w:r>
    </w:p>
    <w:p w:rsidR="00F83C25" w:rsidRDefault="003A3497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出席人員：如簽到單(詳卷) </w:t>
      </w:r>
    </w:p>
    <w:p w:rsidR="00F83C25" w:rsidRDefault="003A3497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審議案件： </w:t>
      </w:r>
    </w:p>
    <w:p w:rsidR="00F83C25" w:rsidRDefault="003A3497" w:rsidP="008555A4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討論案：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17、訴願人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(即</w:t>
      </w:r>
      <w:r w:rsidR="0027268B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畜牧場)因空氣污染防制法事件，不服本府環境保護局處分，提起訴願案。(案號1030979)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18、訴願人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因土地增值稅事件，不服本府地方稅務局處分，提起訴願案。(案號1030996)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A22F83" w:rsidRPr="00A22F83">
        <w:rPr>
          <w:rFonts w:ascii="標楷體" w:eastAsia="標楷體" w:hAnsi="標楷體" w:hint="eastAsia"/>
          <w:sz w:val="32"/>
          <w:szCs w:val="32"/>
        </w:rPr>
        <w:t>；惟</w:t>
      </w:r>
      <w:r w:rsidR="00A22F83">
        <w:rPr>
          <w:rFonts w:ascii="標楷體" w:eastAsia="標楷體" w:hAnsi="標楷體"/>
          <w:sz w:val="32"/>
          <w:szCs w:val="32"/>
        </w:rPr>
        <w:t>理由</w:t>
      </w:r>
      <w:r w:rsidR="00A22F83" w:rsidRPr="00A22F83">
        <w:rPr>
          <w:rFonts w:ascii="標楷體" w:eastAsia="標楷體" w:hAnsi="標楷體" w:hint="eastAsia"/>
          <w:sz w:val="32"/>
          <w:szCs w:val="32"/>
        </w:rPr>
        <w:t xml:space="preserve">部分酌修。 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19、訴願人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因土地增值稅事件，不服本府地方稅務局處分，提起訴願案。(案號1030889)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A22F83" w:rsidRPr="00A22F83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20、訴願人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 w:rsidR="006152E2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因土地增值稅事件，不服本府地方稅務局處分，提起訴願案。(案號1030991)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A22F83" w:rsidRPr="00A22F83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21、訴願人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因土地增值稅事件，不服本府地方稅務局處分，提起訴願案。(案號1030897)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A22F83" w:rsidRPr="00A22F83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22、訴願人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因地價稅事件，不服本府地方稅務局處分，提起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訴願案。(案號1031006)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23、訴願人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因地價稅事件，不服本府地方稅務局處分，提起訴願案。(案號1031005)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24、訴願人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因地價稅事件，不服本府地方稅務局處分，提起訴願案。(案號1031008)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25、訴願人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因地價稅事件，不服本府地方稅務局處分，提起訴願案。(案號1031009)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26、訴願人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因地價稅事件，不服本府地方稅務局處分，提起訴願案。(案號1031014)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27、訴願人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 w:rsidR="006152E2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因地價稅事件，不服本府地方稅務局處分，提起訴願案。(案號1031003)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28、訴願人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因地價稅事件，不服本府地方稅務局處分，提起訴願案。(案號1031010)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29、訴願人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因地價稅事件，不服本府地方稅務局處分，提起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訴願案。(案號1031011)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30、訴願人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因地價稅事件，不服本府地方稅務局處分，提起訴願案。(案號1031012)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31、訴願人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 w:rsidR="00E955D1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因地價稅事件，不服本府地方稅務局處分，提起訴願案。(案號1031013)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7A4DD7" w:rsidRPr="007A4DD7">
        <w:rPr>
          <w:rFonts w:ascii="標楷體" w:eastAsia="標楷體" w:hAnsi="標楷體" w:hint="eastAsia"/>
          <w:sz w:val="32"/>
          <w:szCs w:val="32"/>
        </w:rPr>
        <w:t>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32、訴願人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因地價稅事件，不服本府地方稅務局處分，提起訴願案。(案號1031007)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33、訴願人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 w:rsidR="00E955D1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因地價稅事件，不服本府地方稅務局處分，提起訴願案。(案號1031078)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34、訴願人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因地價稅事件，不服本府地方稅務局處分，提起訴願案。(案號1030998)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714153" w:rsidRPr="00714153">
        <w:rPr>
          <w:rFonts w:ascii="標楷體" w:eastAsia="標楷體" w:hAnsi="標楷體" w:hint="eastAsia"/>
          <w:sz w:val="32"/>
          <w:szCs w:val="32"/>
        </w:rPr>
        <w:t>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 w:rsidR="00714153" w:rsidRPr="00714153">
        <w:rPr>
          <w:rFonts w:ascii="標楷體" w:eastAsia="標楷體" w:hAnsi="標楷體" w:hint="eastAsia"/>
          <w:sz w:val="32"/>
          <w:szCs w:val="32"/>
        </w:rPr>
        <w:t>之訴願駁回；其餘訴願不受理。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35、訴願人</w:t>
      </w:r>
      <w:r w:rsidR="0027268B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不動產經紀有限公司因不動產經紀業管理條例事件，不服本府地政局處分，提起訴願案。(案號1030995)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B2A76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4B2A76" w:rsidRPr="004B2A76">
        <w:rPr>
          <w:rFonts w:ascii="標楷體" w:eastAsia="標楷體" w:hAnsi="標楷體" w:hint="eastAsia"/>
          <w:sz w:val="32"/>
          <w:szCs w:val="32"/>
        </w:rPr>
        <w:t>；惟理由部分酌修。</w:t>
      </w:r>
    </w:p>
    <w:p w:rsidR="00F83C25" w:rsidRDefault="004B2A7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/>
          <w:sz w:val="32"/>
          <w:szCs w:val="32"/>
        </w:rPr>
        <w:t>附帶決議：</w:t>
      </w:r>
      <w:r w:rsidR="009B6C22">
        <w:rPr>
          <w:rFonts w:ascii="標楷體" w:eastAsia="標楷體" w:hAnsi="標楷體"/>
          <w:sz w:val="32"/>
          <w:szCs w:val="32"/>
        </w:rPr>
        <w:t>建請本府地政局檢討及研議：</w:t>
      </w:r>
      <w:r w:rsidR="009B6C22">
        <w:rPr>
          <w:rFonts w:ascii="標楷體" w:eastAsia="標楷體" w:hAnsi="標楷體" w:hint="eastAsia"/>
          <w:sz w:val="32"/>
          <w:szCs w:val="32"/>
        </w:rPr>
        <w:t>1</w:t>
      </w:r>
      <w:r w:rsidR="009B6C22">
        <w:rPr>
          <w:rFonts w:ascii="標楷體" w:eastAsia="標楷體" w:hAnsi="標楷體"/>
          <w:sz w:val="32"/>
          <w:szCs w:val="32"/>
        </w:rPr>
        <w:t>、</w:t>
      </w:r>
      <w:r w:rsidR="009B6C22" w:rsidRPr="009B6C22">
        <w:rPr>
          <w:rFonts w:ascii="標楷體" w:eastAsia="標楷體" w:hAnsi="標楷體" w:hint="eastAsia"/>
          <w:sz w:val="32"/>
          <w:szCs w:val="32"/>
        </w:rPr>
        <w:t>有關違反不動產經</w:t>
      </w:r>
      <w:r w:rsidR="009B6C22" w:rsidRPr="009B6C22">
        <w:rPr>
          <w:rFonts w:ascii="標楷體" w:eastAsia="標楷體" w:hAnsi="標楷體" w:hint="eastAsia"/>
          <w:sz w:val="32"/>
          <w:szCs w:val="32"/>
        </w:rPr>
        <w:lastRenderedPageBreak/>
        <w:t>紀業管理條例第21條第2項規定之違規行為數認定方式，宜訂定明確認定標準，以避免行為數認定過寬</w:t>
      </w:r>
      <w:r w:rsidR="009B6C22">
        <w:rPr>
          <w:rFonts w:ascii="標楷體" w:eastAsia="標楷體" w:hAnsi="標楷體"/>
          <w:sz w:val="32"/>
          <w:szCs w:val="32"/>
        </w:rPr>
        <w:t>。</w:t>
      </w:r>
      <w:r w:rsidR="009B6C22">
        <w:rPr>
          <w:rFonts w:ascii="標楷體" w:eastAsia="標楷體" w:hAnsi="標楷體" w:hint="eastAsia"/>
          <w:sz w:val="32"/>
          <w:szCs w:val="32"/>
        </w:rPr>
        <w:t>2</w:t>
      </w:r>
      <w:r w:rsidR="009B6C22">
        <w:rPr>
          <w:rFonts w:ascii="標楷體" w:eastAsia="標楷體" w:hAnsi="標楷體"/>
          <w:sz w:val="32"/>
          <w:szCs w:val="32"/>
        </w:rPr>
        <w:t>、</w:t>
      </w:r>
      <w:r w:rsidR="009B6C22" w:rsidRPr="009B6C22">
        <w:rPr>
          <w:rFonts w:ascii="標楷體" w:eastAsia="標楷體" w:hAnsi="標楷體" w:hint="eastAsia"/>
          <w:sz w:val="32"/>
          <w:szCs w:val="32"/>
        </w:rPr>
        <w:t>針對本府地政局處理違反不動產經紀業管理條例統一裁罰基準第</w:t>
      </w:r>
      <w:r w:rsidR="009B6C22">
        <w:rPr>
          <w:rFonts w:ascii="標楷體" w:eastAsia="標楷體" w:hAnsi="標楷體" w:hint="eastAsia"/>
          <w:sz w:val="32"/>
          <w:szCs w:val="32"/>
        </w:rPr>
        <w:t>2</w:t>
      </w:r>
      <w:r w:rsidR="009B6C22" w:rsidRPr="009B6C22">
        <w:rPr>
          <w:rFonts w:ascii="標楷體" w:eastAsia="標楷體" w:hAnsi="標楷體" w:hint="eastAsia"/>
          <w:sz w:val="32"/>
          <w:szCs w:val="32"/>
        </w:rPr>
        <w:t>點附表所定「違規事件有二種以上者」，亦應明定違規種類如何判斷。</w:t>
      </w:r>
      <w:r w:rsidR="003A3497"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36、訴願人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 w:rsidR="00550014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550014">
        <w:rPr>
          <w:rFonts w:ascii="標楷體" w:eastAsia="標楷體" w:hAnsi="標楷體"/>
          <w:sz w:val="32"/>
          <w:szCs w:val="32"/>
        </w:rPr>
        <w:t>現有巷道廢止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事件，不服本府都市發展局處分，提起訴願案。(案號1030934)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550014">
        <w:rPr>
          <w:rFonts w:ascii="標楷體" w:eastAsia="標楷體" w:hAnsi="標楷體"/>
          <w:sz w:val="32"/>
          <w:szCs w:val="32"/>
        </w:rPr>
        <w:t>主文修正為「訴願不受理。」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D01454" w:rsidRPr="00D01454">
        <w:rPr>
          <w:rFonts w:ascii="標楷體" w:eastAsia="標楷體" w:hAnsi="標楷體" w:hint="eastAsia"/>
          <w:sz w:val="32"/>
          <w:szCs w:val="32"/>
        </w:rPr>
        <w:t>授權法制局依訴願委員意見擬具決定書理由。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37、訴願人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因社會救助法事件，不服本府社會局處分，提起訴願案。(案號1031016)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38、訴願人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因社會救助法事件，不服本府社會局處分，提起訴願案。(案號1031033)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決議：原處分撤銷，由原處分機關於收受決定書之次日起30日內另為適當之處分。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39、訴願人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D01454">
        <w:rPr>
          <w:rFonts w:ascii="標楷體" w:eastAsia="標楷體" w:hAnsi="標楷體"/>
          <w:sz w:val="32"/>
          <w:szCs w:val="32"/>
        </w:rPr>
        <w:t>商標法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事件，不服本府警察局處分，提起訴願案。(案號1031035)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40、訴願人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因臺中市休閒娛樂服務業管理自治條例事件，不服本府經濟發展局處分，提起訴願案。(案號1030940)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41、訴願人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因發展觀光條例事件，不服本府觀光旅遊局處分，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提起訴願案。(案號1031073)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42、訴願人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 w:rsidR="00D01454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D01454">
        <w:rPr>
          <w:rFonts w:ascii="標楷體" w:eastAsia="標楷體" w:hAnsi="標楷體"/>
          <w:sz w:val="32"/>
          <w:szCs w:val="32"/>
        </w:rPr>
        <w:t>申訴決定書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事件，不服本市立向上國民中學處分，提起訴願案。(案號1031042)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287954" w:rsidRPr="00287954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F83C25" w:rsidRDefault="003A3497" w:rsidP="008555A4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評議案：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43、訴願人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因社會救助法事件，不服本市西區區公所處分，提起訴願案。(案號1030963)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44、訴願人</w:t>
      </w:r>
      <w:r w:rsidR="0027268B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工業股份有限公司因</w:t>
      </w:r>
      <w:r w:rsidR="00287954">
        <w:rPr>
          <w:rFonts w:ascii="標楷體" w:eastAsia="標楷體" w:hAnsi="標楷體"/>
          <w:sz w:val="32"/>
          <w:szCs w:val="32"/>
        </w:rPr>
        <w:t>行政執行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事件，不服本府處分，提起訴願案。(案號1030977)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45、訴願人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 w:rsidR="00287954">
        <w:rPr>
          <w:rFonts w:ascii="標楷體" w:eastAsia="標楷體" w:hAnsi="標楷體"/>
          <w:sz w:val="32"/>
          <w:szCs w:val="32"/>
        </w:rPr>
        <w:t>因下水道用戶排水設備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事件，不服本府水利局處分，提起訴願案。(案號1031020)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46、訴願人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因土地增值稅事件，不服本府地方稅務局處分，提起訴願案。(案號1030928)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47、訴願人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因契稅事件，不服本府地方稅務局處分，提起訴願案。(案號1030894)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48、訴願人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因房屋稅事件，不服本府地方稅務局處分，提起訴願案。(案號1030990)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49、訴願人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因房屋稅事件，不服本府地方稅務局處分，提起訴願案。(案號1030972)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50、訴願人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因地價稅事件，不服本府地方稅務局處分，提起訴願案。(案號1030989)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51、訴願人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287954">
        <w:rPr>
          <w:rFonts w:ascii="標楷體" w:eastAsia="標楷體" w:hAnsi="標楷體"/>
          <w:sz w:val="32"/>
          <w:szCs w:val="32"/>
        </w:rPr>
        <w:t>提供檢舉事證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事件，不服本府地政局處分，提起訴願案。(案號1030951)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52、訴願人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因社會救助法事件，不服本府社會局處分，提起訴願案。(案號1030922)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53、訴願人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因社會救助法事件，不服本府社會局處分，提起訴願案。(案號1030950)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54、訴願人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因社會救助法事件，不服本府社會局處分，提起訴願案。(案號1030994)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55、訴願人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因性騷擾防治法事件，不服本府社會局處分，提起訴願案。(案號1030925)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56、訴願人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因社會救助法事件，不服本府社會局處分，提起訴願案。(案號1031004)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57、訴願人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因社會救助法事件，不服本府社會局處分，提起訴願案。(案號1031040)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58、訴願人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因社會救助法事件，不服本府社會局處分，提起訴願案。(案號1031070)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59、訴願人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因社會救助法事件，不服本府社會局處分，提起訴願案。(案號1031049)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60、訴願人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因社會救助法事件，不服本府社會局處分，提起訴願案。(案號1031050)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61、訴願人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因社會救助法事件，不服本府社會局處分，提起訴願案。(案號1040009)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62、訴願人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因老人福利法事件，不服本府社會局處分，提起訴願案。(案號1031067)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63、訴願人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287954">
        <w:rPr>
          <w:rFonts w:ascii="標楷體" w:eastAsia="標楷體" w:hAnsi="標楷體"/>
          <w:sz w:val="32"/>
          <w:szCs w:val="32"/>
        </w:rPr>
        <w:t>既成道路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事件，不服本府建設局處分，提起訴願案。(案號1030942)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64、訴願人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因市區道路條例事件，不服本府建設局處分，提起訴願案。(案號1031031)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65、訴願人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因市區道路條例事件，不服本府建設局處分，提起訴願案。(案號1031032)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66、訴願人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287954">
        <w:rPr>
          <w:rFonts w:ascii="標楷體" w:eastAsia="標楷體" w:hAnsi="標楷體"/>
          <w:sz w:val="32"/>
          <w:szCs w:val="32"/>
        </w:rPr>
        <w:t>消防法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事件，不服本府消防局處分，提起訴願案。(案號1030993)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67、訴願人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教育學會因</w:t>
      </w:r>
      <w:r w:rsidR="00287954">
        <w:rPr>
          <w:rFonts w:ascii="標楷體" w:eastAsia="標楷體" w:hAnsi="標楷體"/>
          <w:sz w:val="32"/>
          <w:szCs w:val="32"/>
        </w:rPr>
        <w:t>高級中等教育階段辦理非學校型態實驗教育辦法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事件，不服本府教育局處分，提起訴願案。(案號1030970)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68、訴願人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 w:rsidR="00287954">
        <w:rPr>
          <w:rFonts w:ascii="標楷體" w:eastAsia="標楷體" w:hAnsi="標楷體"/>
          <w:sz w:val="32"/>
          <w:szCs w:val="32"/>
        </w:rPr>
        <w:t>等因建築線指定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事件，不服本府都市發展局處分，提起訴願案。(案號1030984)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69、訴願人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 w:rsidR="007200BE"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即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美容會館</w:t>
      </w:r>
      <w:r w:rsidR="007200BE">
        <w:rPr>
          <w:rFonts w:ascii="標楷體" w:eastAsia="標楷體" w:hAnsi="標楷體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 xml:space="preserve">因建築法事件，不服本府都市發展局處分，提起訴願案。(案號1031000)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70、訴願人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（即</w:t>
      </w:r>
      <w:r w:rsidR="0027268B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時尚美容館）因建築法事件，不服本府都市發展局處分，提起訴願案。(案號1031062)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71、訴願人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因建築法事件，不服本府都市發展局處分，提起訴願案。(案號1040016)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72、訴願人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287954">
        <w:rPr>
          <w:rFonts w:ascii="標楷體" w:eastAsia="標楷體" w:hAnsi="標楷體"/>
          <w:sz w:val="32"/>
          <w:szCs w:val="32"/>
        </w:rPr>
        <w:t>臺中市公共營業場所強制投保公共意外責任險自治條例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事件，不服本府經濟發展局處分，提起訴願案。(案號1030971)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73、訴願人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287954">
        <w:rPr>
          <w:rFonts w:ascii="標楷體" w:eastAsia="標楷體" w:hAnsi="標楷體"/>
          <w:sz w:val="32"/>
          <w:szCs w:val="32"/>
        </w:rPr>
        <w:t>臺中市動物保護自治條例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事件，不服本府農業局處分，提起訴願案。(案號1031036)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74、訴願人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因食品安全衛生管理法事件，不服本府衛生局處分，提起訴願案。(案號1030956)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75、訴願人</w:t>
      </w:r>
      <w:r w:rsidR="0027268B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食品有限公司因食品安全衛生管理法事件，不服本府衛生局處分，提起訴願案。(案號1030941)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76、訴願人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因藥事法事件，不服本府衛生局處分，提起訴願案。(案號1030958)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77、訴願人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因醫療法事件，不服本府衛生局處分，提起訴願案。(案號1030910)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78、訴願人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因食品安全衛生管理法事件，不服本府衛生局處分，提起訴願案。(案號1030961)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79、訴願人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因醫師法事件，不服本府衛生局處分，提起訴願案。(案號1031072)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80、訴願人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287954">
        <w:rPr>
          <w:rFonts w:ascii="標楷體" w:eastAsia="標楷體" w:hAnsi="標楷體"/>
          <w:sz w:val="32"/>
          <w:szCs w:val="32"/>
        </w:rPr>
        <w:t>管制藥品管理條例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事件，不服本府衛生局處分，提起訴願案。(案號1031061)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81、訴願人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（即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會館）因醫療法事件，不服本府衛生局處分，提起訴願案。(案號1031044)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82、訴願人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因藥事法事件，不服本府衛生局處分，提起訴願案。(案號1031015)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決議：訴願不受理。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83、訴願人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因空氣污染防制法事件，不服本府環境保護局處分，提起訴願案。(案號1030919)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84、訴願人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因空氣污染防制法事件，不服本府環境保護局處分，提起訴願案。(案號1030933)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85、訴願人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因空氣污染防制法事件，不服本府環境保護局處分，提起訴願案。(案號1030929)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86、訴願人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因廢棄物清理法事件，不服本府環境保護局處分，提起訴願案。(案號1030975)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87、訴願人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因空氣污染防制法事件，不服本府環境保護局處分，提起訴願案。(案號1030899)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88、訴願人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因廢棄物清理法事件，不服本府環境保護局處分，提起訴願案。(案號1030967)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89、訴願人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因空氣污染防制法事件，不服本府環境保護局處分，提起訴願案。(案號1030959)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決議：訴願不受理。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90、訴願人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因空氣污染防制法事件，不服本府環境保護局處分，提起訴願案。(案號1030960)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91、訴願人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因空氣污染防制法事件，不服本府環境保護局處分，提起訴願案。(案號1030974)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92、訴願人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因空氣污染防制法事件，不服本府環境保護局處分，提起訴願案。(案號1030983)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93、訴願人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因空氣污染防制法事件，不服本府環境保護局處分，提起訴願案。(案號1030930)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94、訴願人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因臺中市環境清潔維護自治條例事件，不服本府環境保護局處分，提起訴願案。(案號1031018)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95、訴願人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因空氣污染防制法事件，不服本府環境保護局處分，提起訴願案。(案號1031002)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96、訴願人</w:t>
      </w:r>
      <w:r w:rsidR="0027268B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汽車貨運有限公司</w:t>
      </w:r>
      <w:r w:rsidR="00287954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因廢棄物清理法事件，不服本府環境保護局處分，提起訴願案。(案號1030964)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97、訴願人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因空氣污染防制法事件，不服本府環境保護局處分，提起訴願案。(案號1030946)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98、訴願人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（即</w:t>
      </w:r>
      <w:r w:rsidR="0027268B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畜牧場）因空氣污染防制法事件，不服本府環境保護局處分，提起訴願案。(案號1030955)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99、訴願人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因空氣污染防制法事件，不服本府環境保護局處分，提起訴願案。(案號1031023)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100、訴願人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因空氣污染防制法事件，不服本府環境保護局處分，提起訴願案。(案號1030968)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101、訴願人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因空氣污染防制法事件，不服本府環境保護局處分，提起訴願案。(案號1031047)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102、訴願人</w:t>
      </w:r>
      <w:r w:rsidR="0027268B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工業股份有限公司因空氣污染防制法事件，不服本府環境保護局處分，提起訴願案。(案號1031057)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103、訴願人</w:t>
      </w:r>
      <w:r w:rsidR="0027268B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工業有限公司</w:t>
      </w:r>
      <w:r w:rsidR="00287954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因水污染防治法事件，不服本府環境保護局處分，提起訴願案。(案號1030997)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104、訴願人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因空氣污染防制法事件，不服本府環境保護局處分，提起訴願案。(案號1030988)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105、訴願人</w:t>
      </w:r>
      <w:r w:rsidR="0027268B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企業股份有限公司</w:t>
      </w:r>
      <w:r w:rsidR="00287954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因空氣污染防制法事件，不服本府環境保護局處分，提起訴願案。(案號1030992)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106、訴願人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因空氣污染防制法事件，不服本府環境保護局處分，提起訴願案。(案號1031074)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107、訴願人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因空氣污染防制法事件，不服本府環境保護局處分，提起訴願案。(案號1030969)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108、訴願人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因空氣污染防制法事件，不服本府環境保護局處分，提起訴願案。(案號1040011)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109、訴願人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因空氣污染防制法事件，不服本府環境保護局處分，提起訴願案。(案號1031039)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110、訴願人</w:t>
      </w:r>
      <w:r w:rsidR="0027268B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工業有限公司</w:t>
      </w:r>
      <w:r w:rsidR="00287954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因空氣污染防制法等事件，不服本府環境保護局處分，提起訴願案。(案號1031046)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111、訴願人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因空氣污染防制法事件，不服本府環境保護局處分，提起訴願案。(案號1031051)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112、訴願人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因空氣污染防制法事件，不服本府環境保護局處分，提起訴願案。(案號1040010)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E51E70">
        <w:rPr>
          <w:rFonts w:ascii="標楷體" w:eastAsia="標楷體" w:hAnsi="標楷體"/>
          <w:sz w:val="32"/>
          <w:szCs w:val="32"/>
        </w:rPr>
        <w:t>訴願人補正</w:t>
      </w:r>
      <w:r w:rsidR="0079061C">
        <w:rPr>
          <w:rFonts w:ascii="標楷體" w:eastAsia="標楷體" w:hAnsi="標楷體"/>
          <w:sz w:val="32"/>
          <w:szCs w:val="32"/>
        </w:rPr>
        <w:t>訴願書</w:t>
      </w:r>
      <w:r w:rsidR="00E51E70">
        <w:rPr>
          <w:rFonts w:ascii="標楷體" w:eastAsia="標楷體" w:hAnsi="標楷體"/>
          <w:sz w:val="32"/>
          <w:szCs w:val="32"/>
        </w:rPr>
        <w:t>，本案下次再提會審查</w:t>
      </w:r>
      <w:r>
        <w:rPr>
          <w:rFonts w:ascii="標楷體" w:eastAsia="標楷體" w:hAnsi="標楷體" w:hint="eastAsia"/>
          <w:sz w:val="32"/>
          <w:szCs w:val="32"/>
        </w:rPr>
        <w:t>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113、訴願人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287954">
        <w:rPr>
          <w:rFonts w:ascii="標楷體" w:eastAsia="標楷體" w:hAnsi="標楷體"/>
          <w:sz w:val="32"/>
          <w:szCs w:val="32"/>
        </w:rPr>
        <w:t>申請提供職務報告資料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事件，不服本府警察局處分，提起訴願案。(案號1031019)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114、訴願人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287954">
        <w:rPr>
          <w:rFonts w:ascii="標楷體" w:eastAsia="標楷體" w:hAnsi="標楷體"/>
          <w:sz w:val="32"/>
          <w:szCs w:val="32"/>
        </w:rPr>
        <w:t>申請平時考核紀錄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事件，不服本府警察局處分，提起訴願案。(案號1031025)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115、訴願人</w:t>
      </w:r>
      <w:r w:rsidR="0027268B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287954">
        <w:rPr>
          <w:rFonts w:ascii="標楷體" w:eastAsia="標楷體" w:hAnsi="標楷體"/>
          <w:sz w:val="32"/>
          <w:szCs w:val="32"/>
        </w:rPr>
        <w:t>政府採購法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事件，不服本市烏日區公所處分，提起訴願案。(案號1031024)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116、訴願人</w:t>
      </w:r>
      <w:r w:rsidR="003F10FD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287954">
        <w:rPr>
          <w:rFonts w:ascii="標楷體" w:eastAsia="標楷體" w:hAnsi="標楷體"/>
          <w:sz w:val="32"/>
          <w:szCs w:val="32"/>
        </w:rPr>
        <w:t>臺中市道路管理自治條例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事件，不服本市潭子區公所處分，提起訴願案。(案號1030939)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117、訴願人</w:t>
      </w:r>
      <w:r w:rsidR="003F10FD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287954" w:rsidRPr="00287954">
        <w:rPr>
          <w:rFonts w:ascii="標楷體" w:eastAsia="標楷體" w:hAnsi="標楷體" w:hint="eastAsia"/>
          <w:sz w:val="32"/>
          <w:szCs w:val="32"/>
        </w:rPr>
        <w:t>臺中市道路管理自治條例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事件，不服本市潭子區公所處分，提起訴願案。(案號1030948)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83C25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F83C25" w:rsidRDefault="003A349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118、訴願人</w:t>
      </w:r>
      <w:r w:rsidR="003F10FD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287954" w:rsidRPr="00287954">
        <w:rPr>
          <w:rFonts w:ascii="標楷體" w:eastAsia="標楷體" w:hAnsi="標楷體" w:hint="eastAsia"/>
          <w:sz w:val="32"/>
          <w:szCs w:val="32"/>
        </w:rPr>
        <w:t>臺中市道路管理自治條例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事件，不服本市潭子區公所處分，提起訴願案。(案號1030945) </w:t>
      </w:r>
    </w:p>
    <w:p w:rsidR="00F83C25" w:rsidRDefault="003A349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3A3497" w:rsidRDefault="003A349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sectPr w:rsidR="003A3497" w:rsidSect="00C40736">
      <w:footerReference w:type="even" r:id="rId7"/>
      <w:footerReference w:type="default" r:id="rId8"/>
      <w:pgSz w:w="11906" w:h="16838"/>
      <w:pgMar w:top="964" w:right="1077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36F" w:rsidRDefault="00FD636F">
      <w:r>
        <w:separator/>
      </w:r>
    </w:p>
  </w:endnote>
  <w:endnote w:type="continuationSeparator" w:id="0">
    <w:p w:rsidR="00FD636F" w:rsidRDefault="00FD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C25" w:rsidRDefault="00160DEB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3A3497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83C25" w:rsidRDefault="00F83C2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C25" w:rsidRDefault="003A3497">
    <w:pPr>
      <w:pStyle w:val="a7"/>
      <w:framePr w:wrap="around" w:vAnchor="text" w:hAnchor="margin" w:xAlign="center" w:y="1"/>
      <w:jc w:val="center"/>
      <w:rPr>
        <w:rFonts w:ascii="新細明體" w:hAnsi="新細明體"/>
      </w:rPr>
    </w:pPr>
    <w:r>
      <w:rPr>
        <w:rFonts w:ascii="新細明體" w:hAnsi="新細明體" w:hint="eastAsia"/>
      </w:rPr>
      <w:t>第</w:t>
    </w:r>
    <w:r w:rsidR="00160DEB"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PAGE</w:instrText>
    </w:r>
    <w:r w:rsidR="00160DEB">
      <w:rPr>
        <w:rFonts w:ascii="新細明體" w:hAnsi="新細明體" w:hint="eastAsia"/>
      </w:rPr>
      <w:fldChar w:fldCharType="separate"/>
    </w:r>
    <w:r w:rsidR="00690E66">
      <w:rPr>
        <w:rFonts w:ascii="新細明體" w:hAnsi="新細明體"/>
        <w:noProof/>
      </w:rPr>
      <w:t>16</w:t>
    </w:r>
    <w:r w:rsidR="00160DEB">
      <w:rPr>
        <w:rFonts w:ascii="新細明體" w:hAnsi="新細明體" w:hint="eastAsia"/>
      </w:rPr>
      <w:fldChar w:fldCharType="end"/>
    </w:r>
    <w:r>
      <w:rPr>
        <w:rFonts w:ascii="新細明體" w:hAnsi="新細明體" w:hint="eastAsia"/>
        <w:lang w:val="zh-TW"/>
      </w:rPr>
      <w:t xml:space="preserve"> 頁，共 </w:t>
    </w:r>
    <w:r w:rsidR="00160DEB"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NUMPAGES</w:instrText>
    </w:r>
    <w:r w:rsidR="00160DEB">
      <w:rPr>
        <w:rFonts w:ascii="新細明體" w:hAnsi="新細明體" w:hint="eastAsia"/>
      </w:rPr>
      <w:fldChar w:fldCharType="separate"/>
    </w:r>
    <w:r w:rsidR="00690E66">
      <w:rPr>
        <w:rFonts w:ascii="新細明體" w:hAnsi="新細明體"/>
        <w:noProof/>
      </w:rPr>
      <w:t>16</w:t>
    </w:r>
    <w:r w:rsidR="00160DEB">
      <w:rPr>
        <w:rFonts w:ascii="新細明體" w:hAnsi="新細明體" w:hint="eastAsia"/>
      </w:rPr>
      <w:fldChar w:fldCharType="end"/>
    </w:r>
    <w:r>
      <w:rPr>
        <w:rFonts w:ascii="新細明體" w:hAnsi="新細明體" w:hint="eastAsia"/>
      </w:rPr>
      <w:t xml:space="preserve"> 頁</w:t>
    </w:r>
  </w:p>
  <w:p w:rsidR="00F83C25" w:rsidRDefault="00F83C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36F" w:rsidRDefault="00FD636F">
      <w:r>
        <w:separator/>
      </w:r>
    </w:p>
  </w:footnote>
  <w:footnote w:type="continuationSeparator" w:id="0">
    <w:p w:rsidR="00FD636F" w:rsidRDefault="00FD6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D7BBD"/>
    <w:multiLevelType w:val="hybridMultilevel"/>
    <w:tmpl w:val="E5627ECA"/>
    <w:lvl w:ilvl="0" w:tplc="6F9074F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0"/>
  <w:drawingGridVerticalSpacing w:val="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4BBD"/>
    <w:rsid w:val="0008401F"/>
    <w:rsid w:val="000C7785"/>
    <w:rsid w:val="00160DEB"/>
    <w:rsid w:val="0027268B"/>
    <w:rsid w:val="00287954"/>
    <w:rsid w:val="003A3497"/>
    <w:rsid w:val="003F10FD"/>
    <w:rsid w:val="004B2A76"/>
    <w:rsid w:val="00550014"/>
    <w:rsid w:val="006152E2"/>
    <w:rsid w:val="00690E66"/>
    <w:rsid w:val="00714153"/>
    <w:rsid w:val="007200BE"/>
    <w:rsid w:val="00764B4A"/>
    <w:rsid w:val="007661FC"/>
    <w:rsid w:val="0079061C"/>
    <w:rsid w:val="007A4DD7"/>
    <w:rsid w:val="00812167"/>
    <w:rsid w:val="008555A4"/>
    <w:rsid w:val="008A2B76"/>
    <w:rsid w:val="009B6C22"/>
    <w:rsid w:val="009C411F"/>
    <w:rsid w:val="00A057BB"/>
    <w:rsid w:val="00A22F83"/>
    <w:rsid w:val="00A37632"/>
    <w:rsid w:val="00B07FFC"/>
    <w:rsid w:val="00BC26A5"/>
    <w:rsid w:val="00BD5662"/>
    <w:rsid w:val="00C20741"/>
    <w:rsid w:val="00C40736"/>
    <w:rsid w:val="00CD7EE5"/>
    <w:rsid w:val="00D01454"/>
    <w:rsid w:val="00D54BBD"/>
    <w:rsid w:val="00E40440"/>
    <w:rsid w:val="00E51E70"/>
    <w:rsid w:val="00E955D1"/>
    <w:rsid w:val="00EB30EB"/>
    <w:rsid w:val="00EC14DA"/>
    <w:rsid w:val="00F83C25"/>
    <w:rsid w:val="00F9479E"/>
    <w:rsid w:val="00FD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DA3F8A2F-AB9B-4D86-A254-FF5F4CAD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7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C40736"/>
  </w:style>
  <w:style w:type="character" w:customStyle="1" w:styleId="a4">
    <w:name w:val="註解文字 字元"/>
    <w:basedOn w:val="a0"/>
    <w:link w:val="a3"/>
    <w:semiHidden/>
    <w:rsid w:val="00C40736"/>
    <w:rPr>
      <w:kern w:val="2"/>
      <w:sz w:val="24"/>
      <w:szCs w:val="24"/>
    </w:rPr>
  </w:style>
  <w:style w:type="paragraph" w:styleId="a5">
    <w:name w:val="header"/>
    <w:basedOn w:val="a"/>
    <w:link w:val="a6"/>
    <w:unhideWhenUsed/>
    <w:rsid w:val="00C40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locked/>
    <w:rsid w:val="00C40736"/>
    <w:rPr>
      <w:kern w:val="2"/>
    </w:rPr>
  </w:style>
  <w:style w:type="paragraph" w:styleId="a7">
    <w:name w:val="footer"/>
    <w:basedOn w:val="a"/>
    <w:link w:val="a8"/>
    <w:uiPriority w:val="99"/>
    <w:unhideWhenUsed/>
    <w:rsid w:val="00C40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C40736"/>
    <w:rPr>
      <w:kern w:val="2"/>
    </w:rPr>
  </w:style>
  <w:style w:type="paragraph" w:styleId="a9">
    <w:name w:val="annotation subject"/>
    <w:basedOn w:val="a3"/>
    <w:next w:val="a3"/>
    <w:link w:val="aa"/>
    <w:semiHidden/>
    <w:unhideWhenUsed/>
    <w:rsid w:val="00C40736"/>
    <w:rPr>
      <w:b/>
      <w:bCs/>
    </w:rPr>
  </w:style>
  <w:style w:type="character" w:customStyle="1" w:styleId="aa">
    <w:name w:val="註解主旨 字元"/>
    <w:basedOn w:val="a4"/>
    <w:link w:val="a9"/>
    <w:semiHidden/>
    <w:rsid w:val="00C40736"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C40736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C4073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C40736"/>
    <w:pPr>
      <w:ind w:leftChars="200" w:left="480"/>
    </w:pPr>
  </w:style>
  <w:style w:type="character" w:styleId="ae">
    <w:name w:val="annotation reference"/>
    <w:basedOn w:val="a0"/>
    <w:semiHidden/>
    <w:unhideWhenUsed/>
    <w:rsid w:val="00C40736"/>
    <w:rPr>
      <w:sz w:val="18"/>
      <w:szCs w:val="18"/>
    </w:rPr>
  </w:style>
  <w:style w:type="character" w:customStyle="1" w:styleId="rame">
    <w:name w:val="rame"/>
    <w:basedOn w:val="a0"/>
    <w:rsid w:val="00C40736"/>
  </w:style>
  <w:style w:type="character" w:styleId="af">
    <w:name w:val="page number"/>
    <w:basedOn w:val="a0"/>
    <w:uiPriority w:val="99"/>
    <w:semiHidden/>
    <w:unhideWhenUsed/>
    <w:rsid w:val="00C40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1171</Words>
  <Characters>6681</Characters>
  <Application>Microsoft Office Word</Application>
  <DocSecurity>0</DocSecurity>
  <Lines>55</Lines>
  <Paragraphs>15</Paragraphs>
  <ScaleCrop>false</ScaleCrop>
  <Company>x</Company>
  <LinksUpToDate>false</LinksUpToDate>
  <CharactersWithSpaces>7837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台中市政府訴願審議委員會95年5月5日會議紀錄</dc:title>
  <dc:creator>tccgod</dc:creator>
  <cp:lastModifiedBy>Administrator</cp:lastModifiedBy>
  <cp:revision>3</cp:revision>
  <cp:lastPrinted>2018-04-25T16:48:00Z</cp:lastPrinted>
  <dcterms:created xsi:type="dcterms:W3CDTF">2015-05-26T01:57:00Z</dcterms:created>
  <dcterms:modified xsi:type="dcterms:W3CDTF">2018-04-25T16:48:00Z</dcterms:modified>
</cp:coreProperties>
</file>