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3D3" w:rsidRDefault="001F38BD" w:rsidP="00FA27F5">
      <w:pPr>
        <w:tabs>
          <w:tab w:val="left" w:pos="540"/>
          <w:tab w:val="left" w:pos="720"/>
          <w:tab w:val="left" w:pos="900"/>
        </w:tabs>
        <w:spacing w:line="500" w:lineRule="exact"/>
        <w:jc w:val="center"/>
      </w:pPr>
      <w:bookmarkStart w:id="0" w:name="_GoBack"/>
      <w:bookmarkEnd w:id="0"/>
      <w:r>
        <w:rPr>
          <w:rStyle w:val="rame"/>
          <w:rFonts w:ascii="標楷體" w:eastAsia="標楷體" w:hAnsi="標楷體" w:hint="eastAsia"/>
          <w:b/>
          <w:sz w:val="32"/>
          <w:szCs w:val="32"/>
        </w:rPr>
        <w:t>臺中市政府訴願審議委員會</w:t>
      </w:r>
      <w:r w:rsidR="004623AE">
        <w:rPr>
          <w:rStyle w:val="rame"/>
          <w:rFonts w:ascii="標楷體" w:eastAsia="標楷體" w:hAnsi="標楷體" w:hint="eastAsia"/>
          <w:b/>
          <w:sz w:val="32"/>
          <w:szCs w:val="32"/>
        </w:rPr>
        <w:t>103年</w:t>
      </w:r>
      <w:r w:rsidR="009F5433">
        <w:rPr>
          <w:rStyle w:val="rame"/>
          <w:rFonts w:ascii="標楷體" w:eastAsia="標楷體" w:hAnsi="標楷體"/>
          <w:b/>
          <w:sz w:val="32"/>
          <w:szCs w:val="32"/>
        </w:rPr>
        <w:t>第19次會期</w:t>
      </w:r>
      <w:r>
        <w:rPr>
          <w:rStyle w:val="rame"/>
          <w:rFonts w:ascii="標楷體" w:eastAsia="標楷體" w:hAnsi="標楷體" w:hint="eastAsia"/>
          <w:b/>
          <w:sz w:val="32"/>
          <w:szCs w:val="32"/>
        </w:rPr>
        <w:t>會議紀錄</w:t>
      </w:r>
    </w:p>
    <w:p w:rsidR="009063D3" w:rsidRDefault="001F38BD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開會時間：103年11月14日上午9時0分 </w:t>
      </w:r>
    </w:p>
    <w:p w:rsidR="009063D3" w:rsidRDefault="001F38BD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開會地點：本府10樓法制局會議室         </w:t>
      </w:r>
    </w:p>
    <w:p w:rsidR="009063D3" w:rsidRDefault="001F38BD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主席：林主任委員月棗</w:t>
      </w:r>
    </w:p>
    <w:p w:rsidR="009063D3" w:rsidRDefault="001F38BD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出席人員：如簽到單 (詳卷) </w:t>
      </w:r>
    </w:p>
    <w:p w:rsidR="009063D3" w:rsidRDefault="001F38BD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審議案件： </w:t>
      </w:r>
    </w:p>
    <w:p w:rsidR="009063D3" w:rsidRDefault="001F38BD" w:rsidP="004623AE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討論案：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1、訴願人</w:t>
      </w:r>
      <w:r w:rsidR="008679BA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紙業股份有限公司因地價稅事件，不服本府地方稅務局處分，提起訴願案。(案號1030715)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2、訴願人</w:t>
      </w:r>
      <w:r w:rsidR="008679B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因不服本府警察局</w:t>
      </w:r>
      <w:r w:rsidR="009F5433">
        <w:rPr>
          <w:rFonts w:ascii="標楷體" w:eastAsia="標楷體" w:hAnsi="標楷體"/>
          <w:sz w:val="32"/>
          <w:szCs w:val="32"/>
        </w:rPr>
        <w:t>函文</w:t>
      </w:r>
      <w:r>
        <w:rPr>
          <w:rFonts w:ascii="標楷體" w:eastAsia="標楷體" w:hAnsi="標楷體" w:hint="eastAsia"/>
          <w:sz w:val="32"/>
          <w:szCs w:val="32"/>
        </w:rPr>
        <w:t xml:space="preserve">，提起訴願案。(案號1030790)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3、訴願人</w:t>
      </w:r>
      <w:r w:rsidR="008679B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9F5433">
        <w:rPr>
          <w:rFonts w:ascii="標楷體" w:eastAsia="標楷體" w:hAnsi="標楷體"/>
          <w:sz w:val="32"/>
          <w:szCs w:val="32"/>
        </w:rPr>
        <w:t>指定送醫收費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事件，不服本府消防局處分，提起訴願案。(案號1030777)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4、訴願人</w:t>
      </w:r>
      <w:r w:rsidR="008679B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9F5433">
        <w:rPr>
          <w:rFonts w:ascii="標楷體" w:eastAsia="標楷體" w:hAnsi="標楷體"/>
          <w:sz w:val="32"/>
          <w:szCs w:val="32"/>
        </w:rPr>
        <w:t>車輛拖吊移置保管費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事件，不服本府交通局處分，提起訴願案。(案號1030824)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3A2B39" w:rsidRPr="003A2B39">
        <w:rPr>
          <w:rFonts w:ascii="標楷體" w:eastAsia="標楷體" w:hAnsi="標楷體" w:hint="eastAsia"/>
          <w:sz w:val="32"/>
          <w:szCs w:val="32"/>
        </w:rPr>
        <w:t>主文修正為「</w:t>
      </w:r>
      <w:r w:rsidR="003A2B39">
        <w:rPr>
          <w:rFonts w:ascii="標楷體" w:eastAsia="標楷體" w:hAnsi="標楷體"/>
          <w:sz w:val="32"/>
          <w:szCs w:val="32"/>
        </w:rPr>
        <w:t>訴願不受理。」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3A2B39" w:rsidRPr="003A2B39">
        <w:rPr>
          <w:rFonts w:ascii="標楷體" w:eastAsia="標楷體" w:hAnsi="標楷體" w:hint="eastAsia"/>
          <w:sz w:val="32"/>
          <w:szCs w:val="32"/>
        </w:rPr>
        <w:t>授權法制局依據訴願委員會意見擬具理由。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5、訴願人</w:t>
      </w:r>
      <w:r w:rsidR="008679BA">
        <w:rPr>
          <w:rFonts w:ascii="標楷體" w:eastAsia="標楷體" w:hAnsi="標楷體" w:hint="eastAsia"/>
          <w:sz w:val="32"/>
          <w:szCs w:val="32"/>
        </w:rPr>
        <w:t>○○○</w:t>
      </w:r>
      <w:r w:rsidR="00FA27F5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股份有限公司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管理處因臺中市道路管理自治條例事件，不服本府建設局處分，提起訴願案。(案號1030812)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6、訴願人</w:t>
      </w:r>
      <w:r w:rsidR="008679BA">
        <w:rPr>
          <w:rFonts w:ascii="標楷體" w:eastAsia="標楷體" w:hAnsi="標楷體" w:hint="eastAsia"/>
          <w:sz w:val="32"/>
          <w:szCs w:val="32"/>
        </w:rPr>
        <w:t>○○○</w:t>
      </w:r>
      <w:r w:rsidR="00FA27F5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股份公司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管理處因臺中市道路管理自治條例事件，不服本府建設局處分，提起訴願案。(案號1030796)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7、訴願人</w:t>
      </w:r>
      <w:r w:rsidR="008679BA">
        <w:rPr>
          <w:rFonts w:ascii="標楷體" w:eastAsia="標楷體" w:hAnsi="標楷體" w:hint="eastAsia"/>
          <w:sz w:val="32"/>
          <w:szCs w:val="32"/>
        </w:rPr>
        <w:t>○○○</w:t>
      </w:r>
      <w:r w:rsidR="00FA27F5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股份有限公司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管理處因臺中市道路管理自治條例事件，不服本府建設局處分，提起訴願案。(案號1030797)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8、訴願人</w:t>
      </w:r>
      <w:r w:rsidR="008679BA">
        <w:rPr>
          <w:rFonts w:ascii="標楷體" w:eastAsia="標楷體" w:hAnsi="標楷體" w:hint="eastAsia"/>
          <w:sz w:val="32"/>
          <w:szCs w:val="32"/>
        </w:rPr>
        <w:t>○○○</w:t>
      </w:r>
      <w:r w:rsidR="00FA27F5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股份有限公司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管理處因臺中市道路管理自治條例事件，不服本府建設局處分，提起訴願案。(案號1030798)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9、訴願人</w:t>
      </w:r>
      <w:r w:rsidR="008679BA">
        <w:rPr>
          <w:rFonts w:ascii="標楷體" w:eastAsia="標楷體" w:hAnsi="標楷體" w:hint="eastAsia"/>
          <w:sz w:val="32"/>
          <w:szCs w:val="32"/>
        </w:rPr>
        <w:t>○○○</w:t>
      </w:r>
      <w:r w:rsidR="00FA27F5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股份有限公司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管理處因臺中市道路管理自治條例事件，不服本府建設局處分，提起訴願案。(案號1030810)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10、訴願人</w:t>
      </w:r>
      <w:r w:rsidR="008679BA">
        <w:rPr>
          <w:rFonts w:ascii="標楷體" w:eastAsia="標楷體" w:hAnsi="標楷體" w:hint="eastAsia"/>
          <w:sz w:val="32"/>
          <w:szCs w:val="32"/>
        </w:rPr>
        <w:t>○○○</w:t>
      </w:r>
      <w:r w:rsidR="00FA27F5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股份有限公司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管理處因臺中市道路管理自治條例事件，不服本府建設局處分，提起訴願案。(案號1030811)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11、訴願人</w:t>
      </w:r>
      <w:r w:rsidR="008679BA">
        <w:rPr>
          <w:rFonts w:ascii="標楷體" w:eastAsia="標楷體" w:hAnsi="標楷體" w:hint="eastAsia"/>
          <w:sz w:val="32"/>
          <w:szCs w:val="32"/>
        </w:rPr>
        <w:t>○○○</w:t>
      </w:r>
      <w:r w:rsidR="00FA27F5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股份有限公司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管理處因臺中市道路管理自治條例事件，不服本府建設局處分，提起訴願案。(案號1030813)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決議：訴願駁回。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12、訴願人</w:t>
      </w:r>
      <w:r w:rsidR="00FA27F5">
        <w:rPr>
          <w:rFonts w:ascii="標楷體" w:eastAsia="標楷體" w:hAnsi="標楷體" w:hint="eastAsia"/>
          <w:sz w:val="32"/>
          <w:szCs w:val="32"/>
        </w:rPr>
        <w:t>○○○○○</w:t>
      </w:r>
      <w:r>
        <w:rPr>
          <w:rFonts w:ascii="標楷體" w:eastAsia="標楷體" w:hAnsi="標楷體" w:hint="eastAsia"/>
          <w:sz w:val="32"/>
          <w:szCs w:val="32"/>
        </w:rPr>
        <w:t>股份有限公司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管理處因臺中市道路管理自治條例事件，不服本府建設局處分，提起訴願案。(案號1030833)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13、訴願人</w:t>
      </w:r>
      <w:r w:rsidR="008679BA">
        <w:rPr>
          <w:rFonts w:ascii="標楷體" w:eastAsia="標楷體" w:hAnsi="標楷體" w:hint="eastAsia"/>
          <w:sz w:val="32"/>
          <w:szCs w:val="32"/>
        </w:rPr>
        <w:t>○○○</w:t>
      </w:r>
      <w:r w:rsidR="00FA27F5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股份有限公司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管理處因臺中市道路管理自治條例事件，不服本府建設局處分，提起訴願案。(案號1030835)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14、訴願人</w:t>
      </w:r>
      <w:r w:rsidR="008679BA">
        <w:rPr>
          <w:rFonts w:ascii="標楷體" w:eastAsia="標楷體" w:hAnsi="標楷體" w:hint="eastAsia"/>
          <w:sz w:val="32"/>
          <w:szCs w:val="32"/>
        </w:rPr>
        <w:t>○○○</w:t>
      </w:r>
      <w:r w:rsidR="00FA27F5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股份有限公司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管理處因臺中市道路管理自治條例事件，不服本府建設局處分，提起訴願案。(案號1030836)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15、訴願人</w:t>
      </w:r>
      <w:r w:rsidR="008679BA">
        <w:rPr>
          <w:rFonts w:ascii="標楷體" w:eastAsia="標楷體" w:hAnsi="標楷體" w:hint="eastAsia"/>
          <w:sz w:val="32"/>
          <w:szCs w:val="32"/>
        </w:rPr>
        <w:t>○○○</w:t>
      </w:r>
      <w:r w:rsidR="00FA27F5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股份有限公司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管理處因臺中市道路管理自治條例事件，不服本府建設局處分，提起訴願案。(案號1030837)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16、訴願人</w:t>
      </w:r>
      <w:r w:rsidR="008679BA">
        <w:rPr>
          <w:rFonts w:ascii="標楷體" w:eastAsia="標楷體" w:hAnsi="標楷體" w:hint="eastAsia"/>
          <w:sz w:val="32"/>
          <w:szCs w:val="32"/>
        </w:rPr>
        <w:t>○○○</w:t>
      </w:r>
      <w:r w:rsidR="00FA27F5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股份有限公司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管理處因臺中市道路管理自治條例事件，不服本府建設局處分，提起訴願案。(案號1030839)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17、訴願人</w:t>
      </w:r>
      <w:r w:rsidR="008679BA">
        <w:rPr>
          <w:rFonts w:ascii="標楷體" w:eastAsia="標楷體" w:hAnsi="標楷體" w:hint="eastAsia"/>
          <w:sz w:val="32"/>
          <w:szCs w:val="32"/>
        </w:rPr>
        <w:t>○○○</w:t>
      </w:r>
      <w:r w:rsidR="00FA27F5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股份有限公司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管理處因臺中市道路管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理自治條例事件，不服本府建設局處分，提起訴願案。(案號1030840)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18、訴願人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(即</w:t>
      </w:r>
      <w:r w:rsidR="00FA27F5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小吃店)因臺中市休閒娛樂服務業管理自治條例事件，不服本府經濟發展局處分，提起訴願案。(案號1030793)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19、訴願人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（即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燒烤店）因臺中市休閒娛樂服務業管理自治條例事件，不服本府經濟發展局處分，提起訴願案。(案號1030853)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20、訴願人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（即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燒烤店）因建築法事件，不服本府都市發展局處分，提起訴願案。(案號1030849)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3A2B39" w:rsidRPr="003A2B39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21、訴願人</w:t>
      </w:r>
      <w:r w:rsidR="00FA27F5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環境科技股份有限公司因毒性化學物質管理法事件，不服本府環境保護局處分，提起訴願案。(案號1030789)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3A2B39" w:rsidRPr="003A2B39">
        <w:rPr>
          <w:rFonts w:ascii="標楷體" w:eastAsia="標楷體" w:hAnsi="標楷體" w:hint="eastAsia"/>
          <w:sz w:val="32"/>
          <w:szCs w:val="32"/>
        </w:rPr>
        <w:t>主文修正為「訴願</w:t>
      </w:r>
      <w:r w:rsidR="003A2B39">
        <w:rPr>
          <w:rFonts w:ascii="標楷體" w:eastAsia="標楷體" w:hAnsi="標楷體"/>
          <w:sz w:val="32"/>
          <w:szCs w:val="32"/>
        </w:rPr>
        <w:t>駁回</w:t>
      </w:r>
      <w:r w:rsidR="003A2B39" w:rsidRPr="003A2B39">
        <w:rPr>
          <w:rFonts w:ascii="標楷體" w:eastAsia="標楷體" w:hAnsi="標楷體" w:hint="eastAsia"/>
          <w:sz w:val="32"/>
          <w:szCs w:val="32"/>
        </w:rPr>
        <w:t>。」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3A2B39" w:rsidRPr="003A2B39">
        <w:rPr>
          <w:rFonts w:ascii="標楷體" w:eastAsia="標楷體" w:hAnsi="標楷體" w:hint="eastAsia"/>
          <w:sz w:val="32"/>
          <w:szCs w:val="32"/>
        </w:rPr>
        <w:t xml:space="preserve">訴願決定書理由授權法制局擬具，並經全體委員同意後決定之。 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22、訴願人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因空氣污染防制法事件，不服本府環境保護局處分，提起訴願案。(案號1030850)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3A2B39" w:rsidRPr="003A2B39">
        <w:rPr>
          <w:rFonts w:ascii="標楷體" w:eastAsia="標楷體" w:hAnsi="標楷體" w:hint="eastAsia"/>
          <w:sz w:val="32"/>
          <w:szCs w:val="32"/>
        </w:rPr>
        <w:t>訴願</w:t>
      </w:r>
      <w:r w:rsidR="003A2B39">
        <w:rPr>
          <w:rFonts w:ascii="標楷體" w:eastAsia="標楷體" w:hAnsi="標楷體"/>
          <w:sz w:val="32"/>
          <w:szCs w:val="32"/>
        </w:rPr>
        <w:t>駁回</w:t>
      </w:r>
      <w:r w:rsidR="003A2B39" w:rsidRPr="003A2B39">
        <w:rPr>
          <w:rFonts w:ascii="標楷體" w:eastAsia="標楷體" w:hAnsi="標楷體" w:hint="eastAsia"/>
          <w:sz w:val="32"/>
          <w:szCs w:val="32"/>
        </w:rPr>
        <w:t>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23、訴願人</w:t>
      </w:r>
      <w:r w:rsidR="00FA27F5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服務中心因水污染防治法事件，不服本府環境保護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局處分，提起訴願案。(案號1030770)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決議：原處分裁處書字號30-103-080007部分撤銷，由原處分機關於收受決定書之次日起60日內另為適法之處分；其餘訴願駁回。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24、訴願人</w:t>
      </w:r>
      <w:r w:rsidR="00FA27F5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因空氣污染防制法事件，不服本府環境保護局處分，提起訴願案。(案號1030864)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 w:rsidP="004623AE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評議案：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25、訴願人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9F5433">
        <w:rPr>
          <w:rFonts w:ascii="標楷體" w:eastAsia="標楷體" w:hAnsi="標楷體"/>
          <w:sz w:val="32"/>
          <w:szCs w:val="32"/>
        </w:rPr>
        <w:t>更正</w:t>
      </w:r>
      <w:r>
        <w:rPr>
          <w:rFonts w:ascii="標楷體" w:eastAsia="標楷體" w:hAnsi="標楷體" w:hint="eastAsia"/>
          <w:sz w:val="32"/>
          <w:szCs w:val="32"/>
        </w:rPr>
        <w:t xml:space="preserve">登記事件，不服本市大里地政事務所處分，提起訴願案。(案號1030861)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26、訴願人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因不服本市北屯區公所</w:t>
      </w:r>
      <w:r w:rsidR="009F5433">
        <w:rPr>
          <w:rFonts w:ascii="標楷體" w:eastAsia="標楷體" w:hAnsi="標楷體"/>
          <w:sz w:val="32"/>
          <w:szCs w:val="32"/>
        </w:rPr>
        <w:t>函文</w:t>
      </w:r>
      <w:r>
        <w:rPr>
          <w:rFonts w:ascii="標楷體" w:eastAsia="標楷體" w:hAnsi="標楷體" w:hint="eastAsia"/>
          <w:sz w:val="32"/>
          <w:szCs w:val="32"/>
        </w:rPr>
        <w:t xml:space="preserve">，提起訴願案。(案號1030566)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27、訴願人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9F5433">
        <w:rPr>
          <w:rFonts w:ascii="標楷體" w:eastAsia="標楷體" w:hAnsi="標楷體"/>
          <w:sz w:val="32"/>
          <w:szCs w:val="32"/>
        </w:rPr>
        <w:t>噪音管制法事件，</w:t>
      </w:r>
      <w:r>
        <w:rPr>
          <w:rFonts w:ascii="標楷體" w:eastAsia="標楷體" w:hAnsi="標楷體" w:hint="eastAsia"/>
          <w:sz w:val="32"/>
          <w:szCs w:val="32"/>
        </w:rPr>
        <w:t>不服本府</w:t>
      </w:r>
      <w:r w:rsidR="009F5433">
        <w:rPr>
          <w:rFonts w:ascii="標楷體" w:eastAsia="標楷體" w:hAnsi="標楷體"/>
          <w:sz w:val="32"/>
          <w:szCs w:val="32"/>
        </w:rPr>
        <w:t>訴願決定</w:t>
      </w:r>
      <w:r>
        <w:rPr>
          <w:rFonts w:ascii="標楷體" w:eastAsia="標楷體" w:hAnsi="標楷體" w:hint="eastAsia"/>
          <w:sz w:val="32"/>
          <w:szCs w:val="32"/>
        </w:rPr>
        <w:t>，提起</w:t>
      </w:r>
      <w:r w:rsidR="009F5433">
        <w:rPr>
          <w:rFonts w:ascii="標楷體" w:eastAsia="標楷體" w:hAnsi="標楷體"/>
          <w:sz w:val="32"/>
          <w:szCs w:val="32"/>
        </w:rPr>
        <w:t>再審</w:t>
      </w:r>
      <w:r>
        <w:rPr>
          <w:rFonts w:ascii="標楷體" w:eastAsia="標楷體" w:hAnsi="標楷體" w:hint="eastAsia"/>
          <w:sz w:val="32"/>
          <w:szCs w:val="32"/>
        </w:rPr>
        <w:t xml:space="preserve">案。(案號1030827)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決議：再審不受理。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28、訴願人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因殯葬管理條例事件，不服本府民政局處分，提起訴願案。(案號1030786)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29、訴願人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因殯葬管理條例事件，不服本府民政局處分，提起訴願案。(案號1030843)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決議：訴願不受理。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30、訴願人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因地價稅事件，不服本府地方稅務局處分，提起訴願案。(案號1030722)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31、訴願人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因地價稅事件，不服本府地方稅務局處分，提起訴願案。(案號1030764)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決議：原處分機關民國103年7月7日中市稅豐分字第1032811146號函部分，訴願不受理；同年8月7日中市稅豐分字第1032612846號函部分，訴願駁回。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32、訴願人</w:t>
      </w:r>
      <w:r w:rsidR="00FA27F5">
        <w:rPr>
          <w:rFonts w:ascii="標楷體" w:eastAsia="標楷體" w:hAnsi="標楷體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因地價稅事件，不服本府地方稅務局處分，提起訴願案。(案號1030689)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33、訴願人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因土地增值稅事件，不服本府地方稅務局處分，提起訴願案。(案號1030769)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34、訴願人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 w:rsidR="003F77D9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因地價稅事件，不服本府地方稅務局處分，提起訴願案。(案號1030784)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35、訴願人財團法人</w:t>
      </w:r>
      <w:r w:rsidR="00FA27F5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高級中學因房屋稅事件，不服本府地方稅務局處分，提起訴願案。(案號1030821)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36、訴願人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因使用牌照稅事件，不服本府地方稅務局處分，提起訴願案。(案號1030823)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37、訴願人</w:t>
      </w:r>
      <w:r w:rsidR="00FA27F5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營造有限公司因使用牌照稅事件，不服本府地方稅務局處分，提起訴願案。(案號1030783)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38、訴願人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3F77D9">
        <w:rPr>
          <w:rFonts w:ascii="標楷體" w:eastAsia="標楷體" w:hAnsi="標楷體"/>
          <w:sz w:val="32"/>
          <w:szCs w:val="32"/>
        </w:rPr>
        <w:t>性侵害犯罪防治法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事件，不服本府社會局處分，提起訴願案。(案號1030807)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39、訴願人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因社會救助法事件，不服本府社會局處分，提起訴願案。(案號1030819)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40、訴願人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因社會救助法事件，不服本府社會局處分，提起訴願案。(案號1030829)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41、訴願人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因性騷擾防治法事件，不服本府社會局處分，提起訴願案。(案號1030802)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42、訴願人</w:t>
      </w:r>
      <w:r w:rsidR="00FA27F5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因社會救助法事件，不服本府社會局處分，提起訴願案。(案號1030862)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43、訴願人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因性騷擾防治法事件，不服本府社會局處分，提起訴願案。(案號1030787)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44、訴願人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因臺中市道路管理自治條例事件，不服本府建設局處分，提起訴願案。(案號1030794)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45、訴願人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664E5A">
        <w:rPr>
          <w:rFonts w:ascii="標楷體" w:eastAsia="標楷體" w:hAnsi="標楷體"/>
          <w:sz w:val="32"/>
          <w:szCs w:val="32"/>
        </w:rPr>
        <w:t>市地重劃拆遷補償費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事件，不服本府建設局處分，提起訴願案。(案號1030857)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46、訴願人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因建築法事件，不服本府都市發展局處分，提起訴願案。(案號1030677)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47、訴願人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因違章建築事件，不服本府都市發展局處分，提起訴願案。(案號1030799)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48、訴願人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因違章建築事件，不服本府都市發展局處分，提起訴願案。(案號1030699)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決議：103年7月11日中市都違字第1030113204號違章建築認定通知書之處分，訴願駁回；其餘訴願不受理。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49、訴願人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因建築法事件，不服本府都市發展局處分，提起訴願案。(案號1030791)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50、訴願人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因違章建築事件，不服本府都市發展局處分，提起訴願案。(案號1030809)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51、訴願人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因建築法事件，不服本府都市發展局處分，提起訴願案。(案號1030778)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52、訴願人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（即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燒烤店）因建築法事件，不服本府都市發展局處分，提起訴願案。(案號1030848)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53、訴願人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（即</w:t>
      </w:r>
      <w:r w:rsidR="00FA27F5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護理之家）因建築法事件，不服本府都市發展局處分，提起訴願案。(案號1030874)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54、訴願人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因臺中市休閒娛樂服務業管理自治條例事件，不服本府經濟發展局處分，提起訴願案。(案號1030831)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55、訴願人</w:t>
      </w:r>
      <w:r w:rsidR="00FA27F5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因菸害防制法事件，不服本府衛生局處分，提起訴願案。(案號1030713)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56、訴願人</w:t>
      </w:r>
      <w:r w:rsidR="00664E5A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因菸害防制法事件，不服本府衛生局處分，提起訴願案。(案號1030767)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57、訴願人</w:t>
      </w:r>
      <w:r w:rsidR="00FA27F5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科技農業股份有限公司因食品安全衛生管理法事件，不服本府衛生局處分，提起訴願案。(案號1030816)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58、訴願人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因食品安全衛生管理法事件，不服本府衛生局處分，提起訴願案。(案號1030832)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59、訴願人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因食品安全衛生管理法事件，不服本府衛生局處分，提起訴願案。(案號1030841)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60、訴願人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(即</w:t>
      </w:r>
      <w:r w:rsidR="00FA27F5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企業社)因醫療法事件，不服本府衛生局處分，提起訴願案。(案號1030752)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61、訴願人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因菸害防制法事件，不服本府衛生局處分，提起訴願案。(案號1030852)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62、訴願人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因空氣污染防制法事件，不服本府環境保護局處分，提起訴願案。(案號1030706)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63、訴願人</w:t>
      </w:r>
      <w:r w:rsidR="00FA27F5" w:rsidRP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因空氣污染防制法事件，不服本府環境保護局處分，提起訴願案。(案號1030760)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64、訴願人</w:t>
      </w:r>
      <w:r w:rsidR="00FA27F5" w:rsidRP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因噪音管制法事件，不服本府環境保護局處分，提起訴願案。(案號1030775)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65、訴願人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因空氣污染防制法事件，不服本府環境保護局處分，提起訴願案。(案號1030727)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66、訴願人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因空氣污染防制法事件，不服本府環境保護局處分，提起訴願案。(案號1030817)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67、訴願人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因空氣污染防制法事件，不服本府環境保護局處分，提起訴願案。(案號1030818)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68、訴願人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664E5A">
        <w:rPr>
          <w:rFonts w:ascii="標楷體" w:eastAsia="標楷體" w:hAnsi="標楷體"/>
          <w:sz w:val="32"/>
          <w:szCs w:val="32"/>
        </w:rPr>
        <w:t>臺中市環境清潔維護自治條例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事件，不服本府環境保護局處分，提起訴願案。(案號1030847)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69、訴願人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因空氣污染防制法事件，不服本府環境保護局處分，提起訴願案。(案號1030828)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70、訴願人</w:t>
      </w:r>
      <w:r w:rsidR="00FA27F5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服務中心因水污染防治法事件，不服本府環境保護局處分，提起訴願案。(案號1030782)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71、訴願人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因空氣污染防制法事件，不服本府環境保護局處分，提起訴願案。(案號1030845)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72、訴願人</w:t>
      </w:r>
      <w:r w:rsidR="00FA27F5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育樂股份有限公司因廢棄物清理法事件，不服本府環境保護局處分，提起訴願案。(案號1030856)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73、訴願人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因空氣污染防制法事件，不服本府環境保護局處分，提起訴願案。(案號1030863)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74、訴願人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因空氣污染防制法事件，不服本府環境保護局處分，提起訴願案。(案號1030855)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75、訴願人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因空氣污染防制法事件，不服本府環境保護局處分，提起訴願案。(案號1030878)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76、訴願人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因空氣污染防制法事件，不服本府環境保護局處分，提起訴願案。(案號1030871)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9063D3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063D3" w:rsidRDefault="001F38B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77、訴願人</w:t>
      </w:r>
      <w:r w:rsidR="00FA27F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因空氣污染防制法事件，不服本府環境保護局處分，提起訴願案。(案號1030774) </w:t>
      </w:r>
    </w:p>
    <w:p w:rsidR="009063D3" w:rsidRDefault="001F38B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1F38BD" w:rsidRDefault="001F38B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sectPr w:rsidR="001F38BD" w:rsidSect="003C3E87">
      <w:footerReference w:type="even" r:id="rId7"/>
      <w:footerReference w:type="default" r:id="rId8"/>
      <w:pgSz w:w="11906" w:h="16838"/>
      <w:pgMar w:top="964" w:right="1077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695" w:rsidRDefault="00050695">
      <w:r>
        <w:separator/>
      </w:r>
    </w:p>
  </w:endnote>
  <w:endnote w:type="continuationSeparator" w:id="0">
    <w:p w:rsidR="00050695" w:rsidRDefault="0005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3D3" w:rsidRDefault="003C3E87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1F38B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063D3" w:rsidRDefault="009063D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3D3" w:rsidRDefault="001F38BD">
    <w:pPr>
      <w:pStyle w:val="a7"/>
      <w:framePr w:wrap="around" w:vAnchor="text" w:hAnchor="margin" w:xAlign="center" w:y="1"/>
      <w:jc w:val="center"/>
      <w:rPr>
        <w:rFonts w:ascii="新細明體" w:hAnsi="新細明體"/>
      </w:rPr>
    </w:pPr>
    <w:r>
      <w:rPr>
        <w:rFonts w:ascii="新細明體" w:hAnsi="新細明體" w:hint="eastAsia"/>
      </w:rPr>
      <w:t>第</w:t>
    </w:r>
    <w:r w:rsidR="003C3E87"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PAGE</w:instrText>
    </w:r>
    <w:r w:rsidR="003C3E87">
      <w:rPr>
        <w:rFonts w:ascii="新細明體" w:hAnsi="新細明體" w:hint="eastAsia"/>
      </w:rPr>
      <w:fldChar w:fldCharType="separate"/>
    </w:r>
    <w:r w:rsidR="00713583">
      <w:rPr>
        <w:rFonts w:ascii="新細明體" w:hAnsi="新細明體"/>
        <w:noProof/>
      </w:rPr>
      <w:t>13</w:t>
    </w:r>
    <w:r w:rsidR="003C3E87">
      <w:rPr>
        <w:rFonts w:ascii="新細明體" w:hAnsi="新細明體" w:hint="eastAsia"/>
      </w:rPr>
      <w:fldChar w:fldCharType="end"/>
    </w:r>
    <w:r>
      <w:rPr>
        <w:rFonts w:ascii="新細明體" w:hAnsi="新細明體" w:hint="eastAsia"/>
        <w:lang w:val="zh-TW"/>
      </w:rPr>
      <w:t xml:space="preserve"> 頁，共 </w:t>
    </w:r>
    <w:r w:rsidR="003C3E87"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NUMPAGES</w:instrText>
    </w:r>
    <w:r w:rsidR="003C3E87">
      <w:rPr>
        <w:rFonts w:ascii="新細明體" w:hAnsi="新細明體" w:hint="eastAsia"/>
      </w:rPr>
      <w:fldChar w:fldCharType="separate"/>
    </w:r>
    <w:r w:rsidR="00713583">
      <w:rPr>
        <w:rFonts w:ascii="新細明體" w:hAnsi="新細明體"/>
        <w:noProof/>
      </w:rPr>
      <w:t>13</w:t>
    </w:r>
    <w:r w:rsidR="003C3E87">
      <w:rPr>
        <w:rFonts w:ascii="新細明體" w:hAnsi="新細明體" w:hint="eastAsia"/>
      </w:rPr>
      <w:fldChar w:fldCharType="end"/>
    </w:r>
    <w:r>
      <w:rPr>
        <w:rFonts w:ascii="新細明體" w:hAnsi="新細明體" w:hint="eastAsia"/>
      </w:rPr>
      <w:t xml:space="preserve"> 頁</w:t>
    </w:r>
  </w:p>
  <w:p w:rsidR="009063D3" w:rsidRDefault="009063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695" w:rsidRDefault="00050695">
      <w:r>
        <w:separator/>
      </w:r>
    </w:p>
  </w:footnote>
  <w:footnote w:type="continuationSeparator" w:id="0">
    <w:p w:rsidR="00050695" w:rsidRDefault="00050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D7BBD"/>
    <w:multiLevelType w:val="hybridMultilevel"/>
    <w:tmpl w:val="E5627ECA"/>
    <w:lvl w:ilvl="0" w:tplc="6F9074F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0"/>
  <w:drawingGridVerticalSpacing w:val="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4F9A"/>
    <w:rsid w:val="00050695"/>
    <w:rsid w:val="001F38BD"/>
    <w:rsid w:val="003A2B39"/>
    <w:rsid w:val="003C3E87"/>
    <w:rsid w:val="003F77D9"/>
    <w:rsid w:val="004623AE"/>
    <w:rsid w:val="00664E5A"/>
    <w:rsid w:val="006809C2"/>
    <w:rsid w:val="00713583"/>
    <w:rsid w:val="00744F9A"/>
    <w:rsid w:val="008679BA"/>
    <w:rsid w:val="00875C29"/>
    <w:rsid w:val="009063D3"/>
    <w:rsid w:val="009F5433"/>
    <w:rsid w:val="00A77BBF"/>
    <w:rsid w:val="00CB4C2E"/>
    <w:rsid w:val="00E457F0"/>
    <w:rsid w:val="00F461CF"/>
    <w:rsid w:val="00FA27F5"/>
    <w:rsid w:val="00FB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5E689A5E-A41D-4336-8251-56A1CA37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E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3C3E87"/>
  </w:style>
  <w:style w:type="character" w:customStyle="1" w:styleId="a4">
    <w:name w:val="註解文字 字元"/>
    <w:basedOn w:val="a0"/>
    <w:link w:val="a3"/>
    <w:semiHidden/>
    <w:rsid w:val="003C3E87"/>
    <w:rPr>
      <w:kern w:val="2"/>
      <w:sz w:val="24"/>
      <w:szCs w:val="24"/>
    </w:rPr>
  </w:style>
  <w:style w:type="paragraph" w:styleId="a5">
    <w:name w:val="header"/>
    <w:basedOn w:val="a"/>
    <w:link w:val="a6"/>
    <w:unhideWhenUsed/>
    <w:rsid w:val="003C3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locked/>
    <w:rsid w:val="003C3E87"/>
    <w:rPr>
      <w:kern w:val="2"/>
    </w:rPr>
  </w:style>
  <w:style w:type="paragraph" w:styleId="a7">
    <w:name w:val="footer"/>
    <w:basedOn w:val="a"/>
    <w:link w:val="a8"/>
    <w:uiPriority w:val="99"/>
    <w:unhideWhenUsed/>
    <w:rsid w:val="003C3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3C3E87"/>
    <w:rPr>
      <w:kern w:val="2"/>
    </w:rPr>
  </w:style>
  <w:style w:type="paragraph" w:styleId="a9">
    <w:name w:val="annotation subject"/>
    <w:basedOn w:val="a3"/>
    <w:next w:val="a3"/>
    <w:link w:val="aa"/>
    <w:semiHidden/>
    <w:unhideWhenUsed/>
    <w:rsid w:val="003C3E87"/>
    <w:rPr>
      <w:b/>
      <w:bCs/>
    </w:rPr>
  </w:style>
  <w:style w:type="character" w:customStyle="1" w:styleId="aa">
    <w:name w:val="註解主旨 字元"/>
    <w:basedOn w:val="a4"/>
    <w:link w:val="a9"/>
    <w:semiHidden/>
    <w:rsid w:val="003C3E87"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3C3E87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3C3E8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3C3E87"/>
    <w:pPr>
      <w:ind w:leftChars="200" w:left="480"/>
    </w:pPr>
  </w:style>
  <w:style w:type="character" w:styleId="ae">
    <w:name w:val="annotation reference"/>
    <w:basedOn w:val="a0"/>
    <w:semiHidden/>
    <w:unhideWhenUsed/>
    <w:rsid w:val="003C3E87"/>
    <w:rPr>
      <w:sz w:val="18"/>
      <w:szCs w:val="18"/>
    </w:rPr>
  </w:style>
  <w:style w:type="character" w:customStyle="1" w:styleId="rame">
    <w:name w:val="rame"/>
    <w:basedOn w:val="a0"/>
    <w:rsid w:val="003C3E87"/>
  </w:style>
  <w:style w:type="character" w:styleId="af">
    <w:name w:val="page number"/>
    <w:basedOn w:val="a0"/>
    <w:uiPriority w:val="99"/>
    <w:semiHidden/>
    <w:unhideWhenUsed/>
    <w:rsid w:val="003C3E87"/>
  </w:style>
  <w:style w:type="character" w:styleId="af0">
    <w:name w:val="Placeholder Text"/>
    <w:basedOn w:val="a0"/>
    <w:uiPriority w:val="99"/>
    <w:semiHidden/>
    <w:rsid w:val="003F77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928</Words>
  <Characters>5293</Characters>
  <Application>Microsoft Office Word</Application>
  <DocSecurity>0</DocSecurity>
  <Lines>44</Lines>
  <Paragraphs>12</Paragraphs>
  <ScaleCrop>false</ScaleCrop>
  <Company>x</Company>
  <LinksUpToDate>false</LinksUpToDate>
  <CharactersWithSpaces>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台中市政府訴願審議委員會95年5月5日會議紀錄</dc:title>
  <dc:creator>tccgod</dc:creator>
  <cp:lastModifiedBy>Administrator</cp:lastModifiedBy>
  <cp:revision>3</cp:revision>
  <cp:lastPrinted>2018-04-25T16:48:00Z</cp:lastPrinted>
  <dcterms:created xsi:type="dcterms:W3CDTF">2015-05-26T02:01:00Z</dcterms:created>
  <dcterms:modified xsi:type="dcterms:W3CDTF">2018-04-25T16:48:00Z</dcterms:modified>
</cp:coreProperties>
</file>