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3A" w:rsidRDefault="00377752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8326EE">
        <w:rPr>
          <w:rStyle w:val="rame"/>
          <w:rFonts w:ascii="標楷體" w:eastAsia="標楷體" w:hAnsi="標楷體" w:hint="eastAsia"/>
          <w:b/>
          <w:sz w:val="32"/>
          <w:szCs w:val="32"/>
        </w:rPr>
        <w:t>103年</w:t>
      </w:r>
      <w:r w:rsidR="001B07B3">
        <w:rPr>
          <w:rStyle w:val="rame"/>
          <w:rFonts w:ascii="標楷體" w:eastAsia="標楷體" w:hAnsi="標楷體"/>
          <w:b/>
          <w:sz w:val="32"/>
          <w:szCs w:val="32"/>
        </w:rPr>
        <w:t>第17次</w:t>
      </w:r>
      <w:r w:rsidR="00511C9C">
        <w:rPr>
          <w:rStyle w:val="rame"/>
          <w:rFonts w:ascii="標楷體" w:eastAsia="標楷體" w:hAnsi="標楷體"/>
          <w:b/>
          <w:sz w:val="32"/>
          <w:szCs w:val="32"/>
        </w:rPr>
        <w:t>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07703A" w:rsidRDefault="00377752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開會時間：103年10月17日上午9時0分 </w:t>
      </w:r>
    </w:p>
    <w:p w:rsidR="0007703A" w:rsidRDefault="00377752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開會地點：本府10樓法制局會議室          </w:t>
      </w:r>
    </w:p>
    <w:p w:rsidR="0007703A" w:rsidRDefault="00377752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主席：林主任委員月棗</w:t>
      </w:r>
      <w:r w:rsidR="005023D6">
        <w:rPr>
          <w:rFonts w:ascii="標楷體" w:eastAsia="標楷體" w:hAnsi="標楷體" w:cs="標楷體"/>
          <w:sz w:val="32"/>
          <w:szCs w:val="32"/>
        </w:rPr>
        <w:t>請假</w:t>
      </w:r>
      <w:r w:rsidRPr="005023D6">
        <w:rPr>
          <w:rFonts w:ascii="標楷體" w:eastAsia="標楷體" w:hAnsi="標楷體" w:cs="標楷體" w:hint="eastAsia"/>
          <w:sz w:val="32"/>
          <w:szCs w:val="32"/>
        </w:rPr>
        <w:t>，張委員本松</w:t>
      </w:r>
      <w:r w:rsidR="005023D6">
        <w:rPr>
          <w:rFonts w:ascii="標楷體" w:eastAsia="標楷體" w:hAnsi="標楷體" w:cs="標楷體"/>
          <w:sz w:val="32"/>
          <w:szCs w:val="32"/>
        </w:rPr>
        <w:t>代理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</w:p>
    <w:p w:rsidR="0007703A" w:rsidRDefault="00377752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出席人員：如簽到單(詳卷) </w:t>
      </w:r>
    </w:p>
    <w:p w:rsidR="0007703A" w:rsidRDefault="00377752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07703A" w:rsidRDefault="00377752" w:rsidP="008326EE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07703A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1、訴願人</w:t>
      </w:r>
      <w:r w:rsidR="0088563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股份有限公司因土地登記事件，不服本市大里地政事務所處分，提起訴願案。(案號1030576) </w:t>
      </w:r>
      <w:r w:rsidR="000C3FD4">
        <w:rPr>
          <w:rFonts w:ascii="標楷體" w:eastAsia="標楷體" w:hAnsi="標楷體"/>
          <w:sz w:val="32"/>
          <w:szCs w:val="32"/>
        </w:rPr>
        <w:t>（進行言詞辯論）</w:t>
      </w:r>
    </w:p>
    <w:p w:rsidR="0007703A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1D3F95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1D3F95">
        <w:rPr>
          <w:rFonts w:ascii="標楷體" w:eastAsia="標楷體" w:hAnsi="標楷體" w:hint="eastAsia"/>
          <w:sz w:val="32"/>
          <w:szCs w:val="32"/>
        </w:rPr>
        <w:t>；</w:t>
      </w:r>
      <w:r w:rsidR="001D3F95">
        <w:rPr>
          <w:rFonts w:ascii="標楷體" w:eastAsia="標楷體" w:hAnsi="標楷體"/>
          <w:sz w:val="32"/>
          <w:szCs w:val="32"/>
        </w:rPr>
        <w:t>惟理由部分依</w:t>
      </w:r>
      <w:r w:rsidR="000E46D7">
        <w:rPr>
          <w:rFonts w:ascii="標楷體" w:eastAsia="標楷體" w:hAnsi="標楷體"/>
          <w:sz w:val="32"/>
          <w:szCs w:val="32"/>
        </w:rPr>
        <w:t>訴願</w:t>
      </w:r>
      <w:r w:rsidR="001D3F95">
        <w:rPr>
          <w:rFonts w:ascii="標楷體" w:eastAsia="標楷體" w:hAnsi="標楷體"/>
          <w:sz w:val="32"/>
          <w:szCs w:val="32"/>
        </w:rPr>
        <w:t>委員</w:t>
      </w:r>
      <w:r w:rsidR="00C1404B">
        <w:rPr>
          <w:rFonts w:ascii="標楷體" w:eastAsia="標楷體" w:hAnsi="標楷體"/>
          <w:sz w:val="32"/>
          <w:szCs w:val="32"/>
        </w:rPr>
        <w:t>意見</w:t>
      </w:r>
      <w:r w:rsidR="001D3F95">
        <w:rPr>
          <w:rFonts w:ascii="標楷體" w:eastAsia="標楷體" w:hAnsi="標楷體"/>
          <w:sz w:val="32"/>
          <w:szCs w:val="32"/>
        </w:rPr>
        <w:t>加以</w:t>
      </w:r>
      <w:r w:rsidR="000E46D7">
        <w:rPr>
          <w:rFonts w:ascii="標楷體" w:eastAsia="標楷體" w:hAnsi="標楷體"/>
          <w:sz w:val="32"/>
          <w:szCs w:val="32"/>
        </w:rPr>
        <w:t>補充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7703A" w:rsidRDefault="001D3F95" w:rsidP="001D3F95">
      <w:pPr>
        <w:tabs>
          <w:tab w:val="left" w:pos="1080"/>
        </w:tabs>
        <w:spacing w:line="520" w:lineRule="exact"/>
        <w:ind w:leftChars="667" w:left="1601"/>
        <w:jc w:val="both"/>
      </w:pPr>
      <w:r>
        <w:rPr>
          <w:rFonts w:ascii="標楷體" w:eastAsia="標楷體" w:hAnsi="標楷體"/>
          <w:sz w:val="32"/>
          <w:szCs w:val="32"/>
        </w:rPr>
        <w:t>本案</w:t>
      </w:r>
      <w:r w:rsidR="00885635" w:rsidRPr="0088563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委員自行迴避。</w:t>
      </w:r>
      <w:r w:rsidR="00377752">
        <w:t xml:space="preserve"> </w:t>
      </w:r>
    </w:p>
    <w:p w:rsidR="0007703A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2、訴願人</w:t>
      </w:r>
      <w:r w:rsidR="0088563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6C4263">
        <w:rPr>
          <w:rFonts w:ascii="標楷體" w:eastAsia="標楷體" w:hAnsi="標楷體"/>
          <w:sz w:val="32"/>
          <w:szCs w:val="32"/>
        </w:rPr>
        <w:t>申請建物位置測量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事件，不服本市豐原地政事務所處分，提起訴願案。(案號1030733) </w:t>
      </w:r>
    </w:p>
    <w:p w:rsidR="0007703A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決議：原處分撤銷。</w:t>
      </w:r>
      <w:r>
        <w:t xml:space="preserve"> </w:t>
      </w:r>
    </w:p>
    <w:p w:rsidR="0007703A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7703A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3、訴願人</w:t>
      </w:r>
      <w:r w:rsidR="0088563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因殯葬管理條例事件，不服本府民政局處分，提起訴願案。(案號1030682) </w:t>
      </w:r>
    </w:p>
    <w:p w:rsidR="0007703A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7703A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0C3FD4" w:rsidRPr="000C3FD4">
        <w:rPr>
          <w:rFonts w:ascii="標楷體" w:eastAsia="標楷體" w:hAnsi="標楷體" w:hint="eastAsia"/>
          <w:sz w:val="32"/>
          <w:szCs w:val="32"/>
        </w:rPr>
        <w:t>；惟</w:t>
      </w:r>
      <w:r w:rsidR="000C3FD4">
        <w:rPr>
          <w:rFonts w:ascii="標楷體" w:eastAsia="標楷體" w:hAnsi="標楷體"/>
          <w:sz w:val="32"/>
          <w:szCs w:val="32"/>
        </w:rPr>
        <w:t>文字</w:t>
      </w:r>
      <w:r w:rsidR="000C3FD4" w:rsidRPr="000C3FD4">
        <w:rPr>
          <w:rFonts w:ascii="標楷體" w:eastAsia="標楷體" w:hAnsi="標楷體" w:hint="eastAsia"/>
          <w:sz w:val="32"/>
          <w:szCs w:val="32"/>
        </w:rPr>
        <w:t>部分</w:t>
      </w:r>
      <w:r w:rsidR="000C3FD4">
        <w:rPr>
          <w:rFonts w:ascii="標楷體" w:eastAsia="標楷體" w:hAnsi="標楷體"/>
          <w:sz w:val="32"/>
          <w:szCs w:val="32"/>
        </w:rPr>
        <w:t>酌</w:t>
      </w:r>
      <w:r w:rsidR="000C3FD4" w:rsidRPr="000C3FD4">
        <w:rPr>
          <w:rFonts w:ascii="標楷體" w:eastAsia="標楷體" w:hAnsi="標楷體" w:hint="eastAsia"/>
          <w:sz w:val="32"/>
          <w:szCs w:val="32"/>
        </w:rPr>
        <w:t>修。</w:t>
      </w:r>
      <w:r>
        <w:t xml:space="preserve"> </w:t>
      </w:r>
    </w:p>
    <w:p w:rsidR="0007703A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4、訴願人</w:t>
      </w:r>
      <w:r w:rsidR="0088563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因補習及進修教育法事件，不服本府教育局處分，提起訴願案。(案號1030646) </w:t>
      </w:r>
    </w:p>
    <w:p w:rsidR="0007703A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7703A" w:rsidRPr="000C3FD4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0C3FD4" w:rsidRPr="000C3FD4" w:rsidRDefault="000C3FD4" w:rsidP="003476C0">
      <w:pPr>
        <w:tabs>
          <w:tab w:val="left" w:pos="1080"/>
        </w:tabs>
        <w:spacing w:line="520" w:lineRule="exact"/>
        <w:ind w:leftChars="267" w:left="2241" w:hangingChars="500" w:hanging="1600"/>
        <w:jc w:val="both"/>
        <w:rPr>
          <w:rFonts w:ascii="標楷體" w:eastAsia="標楷體" w:hAnsi="標楷體"/>
          <w:sz w:val="32"/>
          <w:szCs w:val="32"/>
        </w:rPr>
      </w:pPr>
      <w:r w:rsidRPr="000C3FD4">
        <w:rPr>
          <w:rFonts w:ascii="標楷體" w:eastAsia="標楷體" w:hAnsi="標楷體"/>
          <w:sz w:val="32"/>
          <w:szCs w:val="32"/>
        </w:rPr>
        <w:t>附帶決議</w:t>
      </w:r>
      <w:r>
        <w:rPr>
          <w:rFonts w:ascii="標楷體" w:eastAsia="標楷體" w:hAnsi="標楷體"/>
          <w:sz w:val="32"/>
          <w:szCs w:val="32"/>
        </w:rPr>
        <w:t>：</w:t>
      </w:r>
      <w:r w:rsidR="00020B0A">
        <w:rPr>
          <w:rFonts w:ascii="標楷體" w:eastAsia="標楷體" w:hAnsi="標楷體"/>
          <w:sz w:val="32"/>
          <w:szCs w:val="32"/>
        </w:rPr>
        <w:t>有關</w:t>
      </w:r>
      <w:r>
        <w:rPr>
          <w:rFonts w:ascii="標楷體" w:eastAsia="標楷體" w:hAnsi="標楷體"/>
          <w:sz w:val="32"/>
          <w:szCs w:val="32"/>
        </w:rPr>
        <w:t>本市處理未立案補習班統一裁罰基準</w:t>
      </w:r>
      <w:r w:rsidR="00020B0A">
        <w:rPr>
          <w:rFonts w:ascii="標楷體" w:eastAsia="標楷體" w:hAnsi="標楷體"/>
          <w:sz w:val="32"/>
          <w:szCs w:val="32"/>
        </w:rPr>
        <w:t>第2條規定，</w:t>
      </w:r>
      <w:r>
        <w:rPr>
          <w:rFonts w:ascii="標楷體" w:eastAsia="標楷體" w:hAnsi="標楷體"/>
          <w:sz w:val="32"/>
          <w:szCs w:val="32"/>
        </w:rPr>
        <w:t>申請籌設立案與否</w:t>
      </w:r>
      <w:r w:rsidR="00020B0A">
        <w:rPr>
          <w:rFonts w:ascii="標楷體" w:eastAsia="標楷體" w:hAnsi="標楷體"/>
          <w:sz w:val="32"/>
          <w:szCs w:val="32"/>
        </w:rPr>
        <w:t>之判斷</w:t>
      </w:r>
      <w:r>
        <w:rPr>
          <w:rFonts w:ascii="標楷體" w:eastAsia="標楷體" w:hAnsi="標楷體"/>
          <w:sz w:val="32"/>
          <w:szCs w:val="32"/>
        </w:rPr>
        <w:t>，</w:t>
      </w:r>
      <w:r w:rsidR="00020B0A">
        <w:rPr>
          <w:rFonts w:ascii="標楷體" w:eastAsia="標楷體" w:hAnsi="標楷體"/>
          <w:sz w:val="32"/>
          <w:szCs w:val="32"/>
        </w:rPr>
        <w:t>必須立案申請書送至本府教育局，始屬已申請籌設立案中，</w:t>
      </w:r>
      <w:r>
        <w:rPr>
          <w:rFonts w:ascii="標楷體" w:eastAsia="標楷體" w:hAnsi="標楷體"/>
          <w:sz w:val="32"/>
          <w:szCs w:val="32"/>
        </w:rPr>
        <w:t>然業者</w:t>
      </w:r>
      <w:r w:rsidR="00020B0A">
        <w:rPr>
          <w:rFonts w:ascii="標楷體" w:eastAsia="標楷體" w:hAnsi="標楷體"/>
          <w:sz w:val="32"/>
          <w:szCs w:val="32"/>
        </w:rPr>
        <w:t>如為籌設立案已依相關流程</w:t>
      </w:r>
      <w:r>
        <w:rPr>
          <w:rFonts w:ascii="標楷體" w:eastAsia="標楷體" w:hAnsi="標楷體"/>
          <w:sz w:val="32"/>
          <w:szCs w:val="32"/>
        </w:rPr>
        <w:t>向</w:t>
      </w:r>
      <w:r w:rsidR="00020B0A">
        <w:rPr>
          <w:rFonts w:ascii="標楷體" w:eastAsia="標楷體" w:hAnsi="標楷體"/>
          <w:sz w:val="32"/>
          <w:szCs w:val="32"/>
        </w:rPr>
        <w:t>有</w:t>
      </w:r>
      <w:r>
        <w:rPr>
          <w:rFonts w:ascii="標楷體" w:eastAsia="標楷體" w:hAnsi="標楷體"/>
          <w:sz w:val="32"/>
          <w:szCs w:val="32"/>
        </w:rPr>
        <w:t>關機關（如都市發展</w:t>
      </w:r>
      <w:r>
        <w:rPr>
          <w:rFonts w:ascii="標楷體" w:eastAsia="標楷體" w:hAnsi="標楷體"/>
          <w:sz w:val="32"/>
          <w:szCs w:val="32"/>
        </w:rPr>
        <w:lastRenderedPageBreak/>
        <w:t>局</w:t>
      </w:r>
      <w:r w:rsidR="00020B0A">
        <w:rPr>
          <w:rFonts w:ascii="標楷體" w:eastAsia="標楷體" w:hAnsi="標楷體"/>
          <w:sz w:val="32"/>
          <w:szCs w:val="32"/>
        </w:rPr>
        <w:t>申請建物變更用途</w:t>
      </w:r>
      <w:r>
        <w:rPr>
          <w:rFonts w:ascii="標楷體" w:eastAsia="標楷體" w:hAnsi="標楷體"/>
          <w:sz w:val="32"/>
          <w:szCs w:val="32"/>
        </w:rPr>
        <w:t>、消防局</w:t>
      </w:r>
      <w:r w:rsidR="00020B0A">
        <w:rPr>
          <w:rFonts w:ascii="標楷體" w:eastAsia="標楷體" w:hAnsi="標楷體"/>
          <w:sz w:val="32"/>
          <w:szCs w:val="32"/>
        </w:rPr>
        <w:t>申請安全設備查驗等</w:t>
      </w:r>
      <w:r>
        <w:rPr>
          <w:rFonts w:ascii="標楷體" w:eastAsia="標楷體" w:hAnsi="標楷體"/>
          <w:sz w:val="32"/>
          <w:szCs w:val="32"/>
        </w:rPr>
        <w:t>）</w:t>
      </w:r>
      <w:r w:rsidR="00020B0A">
        <w:rPr>
          <w:rFonts w:ascii="標楷體" w:eastAsia="標楷體" w:hAnsi="標楷體"/>
          <w:sz w:val="32"/>
          <w:szCs w:val="32"/>
        </w:rPr>
        <w:t>，</w:t>
      </w:r>
      <w:r w:rsidR="003476C0">
        <w:rPr>
          <w:rFonts w:ascii="標楷體" w:eastAsia="標楷體" w:hAnsi="標楷體"/>
          <w:sz w:val="32"/>
          <w:szCs w:val="32"/>
        </w:rPr>
        <w:t>依現行規定，</w:t>
      </w:r>
      <w:r w:rsidR="00020B0A">
        <w:rPr>
          <w:rFonts w:ascii="標楷體" w:eastAsia="標楷體" w:hAnsi="標楷體"/>
          <w:sz w:val="32"/>
          <w:szCs w:val="32"/>
        </w:rPr>
        <w:t>仍非</w:t>
      </w:r>
      <w:r w:rsidR="003476C0">
        <w:rPr>
          <w:rFonts w:ascii="標楷體" w:eastAsia="標楷體" w:hAnsi="標楷體"/>
          <w:sz w:val="32"/>
          <w:szCs w:val="32"/>
        </w:rPr>
        <w:t>屬</w:t>
      </w:r>
      <w:r w:rsidR="00020B0A" w:rsidRPr="00020B0A">
        <w:rPr>
          <w:rFonts w:ascii="標楷體" w:eastAsia="標楷體" w:hAnsi="標楷體" w:hint="eastAsia"/>
          <w:sz w:val="32"/>
          <w:szCs w:val="32"/>
        </w:rPr>
        <w:t>申請籌設立案</w:t>
      </w:r>
      <w:r w:rsidR="003476C0">
        <w:rPr>
          <w:rFonts w:ascii="標楷體" w:eastAsia="標楷體" w:hAnsi="標楷體"/>
          <w:sz w:val="32"/>
          <w:szCs w:val="32"/>
        </w:rPr>
        <w:t>，是該規定是否妥適，建請本府教育局再為檢討。</w:t>
      </w:r>
    </w:p>
    <w:p w:rsidR="0007703A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5、訴願人</w:t>
      </w:r>
      <w:r w:rsidR="00885635">
        <w:rPr>
          <w:rFonts w:ascii="標楷體" w:eastAsia="標楷體" w:hAnsi="標楷體" w:hint="eastAsia"/>
          <w:sz w:val="32"/>
          <w:szCs w:val="32"/>
        </w:rPr>
        <w:t>○○</w:t>
      </w:r>
      <w:r w:rsidR="006C4263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因地價稅事件，不服本府地方稅務局處分，提起訴願案。(案號1030746) </w:t>
      </w:r>
    </w:p>
    <w:p w:rsidR="0007703A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07703A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7703A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6、訴願人</w:t>
      </w:r>
      <w:r w:rsidR="0088563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0C3FD4">
        <w:rPr>
          <w:rFonts w:ascii="標楷體" w:eastAsia="標楷體" w:hAnsi="標楷體"/>
          <w:sz w:val="32"/>
          <w:szCs w:val="32"/>
        </w:rPr>
        <w:t>土地使用編定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事件，不服本府地政局處分，提起訴願案。(案號1030735) </w:t>
      </w:r>
    </w:p>
    <w:p w:rsidR="0007703A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07703A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9F6426">
        <w:rPr>
          <w:rFonts w:ascii="標楷體" w:eastAsia="標楷體" w:hAnsi="標楷體" w:hint="eastAsia"/>
          <w:sz w:val="32"/>
          <w:szCs w:val="32"/>
        </w:rPr>
        <w:t>；</w:t>
      </w:r>
      <w:r w:rsidR="009F6426">
        <w:rPr>
          <w:rFonts w:ascii="標楷體" w:eastAsia="標楷體" w:hAnsi="標楷體"/>
          <w:sz w:val="32"/>
          <w:szCs w:val="32"/>
        </w:rPr>
        <w:t>惟</w:t>
      </w:r>
      <w:r w:rsidR="009F6426" w:rsidRPr="009F6426">
        <w:rPr>
          <w:rFonts w:ascii="標楷體" w:eastAsia="標楷體" w:hAnsi="標楷體" w:hint="eastAsia"/>
          <w:sz w:val="32"/>
          <w:szCs w:val="32"/>
        </w:rPr>
        <w:t>案由修正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07703A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7、訴願人</w:t>
      </w:r>
      <w:r w:rsidR="0088563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土石開發有限公司</w:t>
      </w:r>
      <w:r w:rsidR="006C4263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因廢棄物清理法</w:t>
      </w:r>
      <w:r w:rsidR="006C4263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事件，不服本府環境保護局處分，提起訴願案。(案號1030621) </w:t>
      </w:r>
    </w:p>
    <w:p w:rsidR="0007703A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7703A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07703A" w:rsidRDefault="0037775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8、訴願人</w:t>
      </w:r>
      <w:r w:rsidR="00885635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鋼鐵股份有限公司因廢棄物清理法事件，不服本府環境保護局處分，提起訴願案。(案號1030696) </w:t>
      </w:r>
    </w:p>
    <w:p w:rsidR="0007703A" w:rsidRDefault="0037775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07703A" w:rsidRDefault="0037775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sectPr w:rsidR="0007703A" w:rsidSect="005F0DE7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0E9" w:rsidRDefault="00EF00E9">
      <w:r>
        <w:separator/>
      </w:r>
    </w:p>
  </w:endnote>
  <w:endnote w:type="continuationSeparator" w:id="0">
    <w:p w:rsidR="00EF00E9" w:rsidRDefault="00EF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03A" w:rsidRDefault="005F0DE7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37775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7703A" w:rsidRDefault="0007703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03A" w:rsidRDefault="00377752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 w:rsidR="005F0DE7"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 w:rsidR="005F0DE7">
      <w:rPr>
        <w:rFonts w:ascii="新細明體" w:hAnsi="新細明體" w:hint="eastAsia"/>
      </w:rPr>
      <w:fldChar w:fldCharType="separate"/>
    </w:r>
    <w:r w:rsidR="006F7080">
      <w:rPr>
        <w:rFonts w:ascii="新細明體" w:hAnsi="新細明體"/>
        <w:noProof/>
      </w:rPr>
      <w:t>2</w:t>
    </w:r>
    <w:r w:rsidR="005F0DE7"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 w:rsidR="005F0DE7"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 w:rsidR="005F0DE7">
      <w:rPr>
        <w:rFonts w:ascii="新細明體" w:hAnsi="新細明體" w:hint="eastAsia"/>
      </w:rPr>
      <w:fldChar w:fldCharType="separate"/>
    </w:r>
    <w:r w:rsidR="006F7080">
      <w:rPr>
        <w:rFonts w:ascii="新細明體" w:hAnsi="新細明體"/>
        <w:noProof/>
      </w:rPr>
      <w:t>2</w:t>
    </w:r>
    <w:r w:rsidR="005F0DE7"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07703A" w:rsidRDefault="000770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0E9" w:rsidRDefault="00EF00E9">
      <w:r>
        <w:separator/>
      </w:r>
    </w:p>
  </w:footnote>
  <w:footnote w:type="continuationSeparator" w:id="0">
    <w:p w:rsidR="00EF00E9" w:rsidRDefault="00EF0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1E58"/>
    <w:rsid w:val="00020B0A"/>
    <w:rsid w:val="0003531D"/>
    <w:rsid w:val="0007703A"/>
    <w:rsid w:val="000B7A9F"/>
    <w:rsid w:val="000C3FD4"/>
    <w:rsid w:val="000E46D7"/>
    <w:rsid w:val="001B07B3"/>
    <w:rsid w:val="001D3F95"/>
    <w:rsid w:val="0029244D"/>
    <w:rsid w:val="003476C0"/>
    <w:rsid w:val="00377752"/>
    <w:rsid w:val="00447E38"/>
    <w:rsid w:val="005023D6"/>
    <w:rsid w:val="005044F3"/>
    <w:rsid w:val="00511C9C"/>
    <w:rsid w:val="005F0DE7"/>
    <w:rsid w:val="006C4263"/>
    <w:rsid w:val="006F7080"/>
    <w:rsid w:val="008326EE"/>
    <w:rsid w:val="00885635"/>
    <w:rsid w:val="009F6426"/>
    <w:rsid w:val="00A32891"/>
    <w:rsid w:val="00C1404B"/>
    <w:rsid w:val="00E013B1"/>
    <w:rsid w:val="00EF00E9"/>
    <w:rsid w:val="00F11E58"/>
    <w:rsid w:val="00F91B92"/>
    <w:rsid w:val="00F9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9878E974-C75A-4950-BEB8-DCD76297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DE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5F0DE7"/>
  </w:style>
  <w:style w:type="character" w:customStyle="1" w:styleId="a4">
    <w:name w:val="註解文字 字元"/>
    <w:basedOn w:val="a0"/>
    <w:link w:val="a3"/>
    <w:semiHidden/>
    <w:rsid w:val="005F0DE7"/>
    <w:rPr>
      <w:kern w:val="2"/>
      <w:sz w:val="24"/>
      <w:szCs w:val="24"/>
    </w:rPr>
  </w:style>
  <w:style w:type="paragraph" w:styleId="a5">
    <w:name w:val="header"/>
    <w:basedOn w:val="a"/>
    <w:link w:val="a6"/>
    <w:unhideWhenUsed/>
    <w:rsid w:val="005F0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sid w:val="005F0DE7"/>
    <w:rPr>
      <w:kern w:val="2"/>
    </w:rPr>
  </w:style>
  <w:style w:type="paragraph" w:styleId="a7">
    <w:name w:val="footer"/>
    <w:basedOn w:val="a"/>
    <w:link w:val="a8"/>
    <w:uiPriority w:val="99"/>
    <w:unhideWhenUsed/>
    <w:rsid w:val="005F0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5F0DE7"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sid w:val="005F0DE7"/>
    <w:rPr>
      <w:b/>
      <w:bCs/>
    </w:rPr>
  </w:style>
  <w:style w:type="character" w:customStyle="1" w:styleId="aa">
    <w:name w:val="註解主旨 字元"/>
    <w:basedOn w:val="a4"/>
    <w:link w:val="a9"/>
    <w:semiHidden/>
    <w:rsid w:val="005F0DE7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5F0DE7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5F0DE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F0DE7"/>
    <w:pPr>
      <w:ind w:leftChars="200" w:left="480"/>
    </w:pPr>
  </w:style>
  <w:style w:type="character" w:styleId="ae">
    <w:name w:val="annotation reference"/>
    <w:basedOn w:val="a0"/>
    <w:semiHidden/>
    <w:unhideWhenUsed/>
    <w:rsid w:val="005F0DE7"/>
    <w:rPr>
      <w:sz w:val="18"/>
      <w:szCs w:val="18"/>
    </w:rPr>
  </w:style>
  <w:style w:type="character" w:customStyle="1" w:styleId="rame">
    <w:name w:val="rame"/>
    <w:basedOn w:val="a0"/>
    <w:rsid w:val="005F0DE7"/>
  </w:style>
  <w:style w:type="character" w:styleId="af">
    <w:name w:val="page number"/>
    <w:basedOn w:val="a0"/>
    <w:uiPriority w:val="99"/>
    <w:semiHidden/>
    <w:unhideWhenUsed/>
    <w:rsid w:val="005F0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Company>x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creator>tccgod</dc:creator>
  <cp:lastModifiedBy>Administrator</cp:lastModifiedBy>
  <cp:revision>3</cp:revision>
  <cp:lastPrinted>2018-04-25T16:48:00Z</cp:lastPrinted>
  <dcterms:created xsi:type="dcterms:W3CDTF">2015-05-26T02:03:00Z</dcterms:created>
  <dcterms:modified xsi:type="dcterms:W3CDTF">2018-04-25T16:48:00Z</dcterms:modified>
</cp:coreProperties>
</file>