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CBE" w:rsidRPr="002B077A" w:rsidRDefault="00F35CBE" w:rsidP="00317726">
      <w:pPr>
        <w:tabs>
          <w:tab w:val="left" w:pos="540"/>
          <w:tab w:val="left" w:pos="720"/>
          <w:tab w:val="left" w:pos="900"/>
        </w:tabs>
        <w:spacing w:line="500" w:lineRule="exact"/>
        <w:jc w:val="center"/>
      </w:pPr>
      <w:bookmarkStart w:id="0" w:name="_GoBack"/>
      <w:bookmarkEnd w:id="0"/>
      <w:r w:rsidRPr="002B077A">
        <w:rPr>
          <w:rStyle w:val="rame"/>
          <w:rFonts w:ascii="標楷體" w:eastAsia="標楷體" w:hAnsi="標楷體" w:hint="eastAsia"/>
          <w:b/>
          <w:sz w:val="32"/>
          <w:szCs w:val="32"/>
        </w:rPr>
        <w:t>臺中市政府訴願審議委員會</w:t>
      </w:r>
      <w:r w:rsidR="001E27E4">
        <w:rPr>
          <w:rStyle w:val="rame"/>
          <w:rFonts w:ascii="標楷體" w:eastAsia="標楷體" w:hAnsi="標楷體" w:hint="eastAsia"/>
          <w:b/>
          <w:sz w:val="32"/>
          <w:szCs w:val="32"/>
        </w:rPr>
        <w:t>103年</w:t>
      </w:r>
      <w:r w:rsidRPr="002B077A">
        <w:rPr>
          <w:rStyle w:val="rame"/>
          <w:rFonts w:ascii="標楷體" w:eastAsia="標楷體" w:hAnsi="標楷體" w:hint="eastAsia"/>
          <w:b/>
          <w:sz w:val="32"/>
          <w:szCs w:val="32"/>
        </w:rPr>
        <w:t>第</w:t>
      </w:r>
      <w:r w:rsidRPr="002B077A">
        <w:rPr>
          <w:rStyle w:val="rame"/>
          <w:rFonts w:ascii="標楷體" w:eastAsia="標楷體" w:hAnsi="標楷體"/>
          <w:b/>
          <w:sz w:val="32"/>
          <w:szCs w:val="32"/>
        </w:rPr>
        <w:t>7</w:t>
      </w:r>
      <w:r w:rsidRPr="002B077A">
        <w:rPr>
          <w:rStyle w:val="rame"/>
          <w:rFonts w:ascii="標楷體" w:eastAsia="標楷體" w:hAnsi="標楷體" w:hint="eastAsia"/>
          <w:b/>
          <w:sz w:val="32"/>
          <w:szCs w:val="32"/>
        </w:rPr>
        <w:t>次會期會議紀錄</w:t>
      </w:r>
    </w:p>
    <w:p w:rsidR="00F35CBE" w:rsidRPr="002B077A" w:rsidRDefault="00F35CBE">
      <w:pPr>
        <w:numPr>
          <w:ilvl w:val="0"/>
          <w:numId w:val="2"/>
        </w:numPr>
        <w:tabs>
          <w:tab w:val="left" w:pos="540"/>
          <w:tab w:val="left" w:pos="900"/>
        </w:tabs>
        <w:spacing w:line="500" w:lineRule="exact"/>
        <w:jc w:val="both"/>
      </w:pPr>
      <w:r w:rsidRPr="002B077A">
        <w:rPr>
          <w:rFonts w:ascii="標楷體" w:eastAsia="標楷體" w:hAnsi="標楷體" w:cs="標楷體" w:hint="eastAsia"/>
          <w:sz w:val="32"/>
          <w:szCs w:val="32"/>
        </w:rPr>
        <w:t>開會時間：</w:t>
      </w:r>
      <w:r w:rsidRPr="002B077A">
        <w:rPr>
          <w:rFonts w:ascii="標楷體" w:eastAsia="標楷體" w:hAnsi="標楷體" w:cs="標楷體"/>
          <w:sz w:val="32"/>
          <w:szCs w:val="32"/>
        </w:rPr>
        <w:t>103</w:t>
      </w:r>
      <w:r w:rsidRPr="002B077A">
        <w:rPr>
          <w:rFonts w:ascii="標楷體" w:eastAsia="標楷體" w:hAnsi="標楷體" w:cs="標楷體" w:hint="eastAsia"/>
          <w:sz w:val="32"/>
          <w:szCs w:val="32"/>
        </w:rPr>
        <w:t>年</w:t>
      </w:r>
      <w:r w:rsidRPr="002B077A">
        <w:rPr>
          <w:rFonts w:ascii="標楷體" w:eastAsia="標楷體" w:hAnsi="標楷體" w:cs="標楷體"/>
          <w:sz w:val="32"/>
          <w:szCs w:val="32"/>
        </w:rPr>
        <w:t>04</w:t>
      </w:r>
      <w:r w:rsidRPr="002B077A">
        <w:rPr>
          <w:rFonts w:ascii="標楷體" w:eastAsia="標楷體" w:hAnsi="標楷體" w:cs="標楷體" w:hint="eastAsia"/>
          <w:sz w:val="32"/>
          <w:szCs w:val="32"/>
        </w:rPr>
        <w:t>月</w:t>
      </w:r>
      <w:r w:rsidRPr="002B077A">
        <w:rPr>
          <w:rFonts w:ascii="標楷體" w:eastAsia="標楷體" w:hAnsi="標楷體" w:cs="標楷體"/>
          <w:sz w:val="32"/>
          <w:szCs w:val="32"/>
        </w:rPr>
        <w:t>11</w:t>
      </w:r>
      <w:r w:rsidRPr="002B077A">
        <w:rPr>
          <w:rFonts w:ascii="標楷體" w:eastAsia="標楷體" w:hAnsi="標楷體" w:cs="標楷體" w:hint="eastAsia"/>
          <w:sz w:val="32"/>
          <w:szCs w:val="32"/>
        </w:rPr>
        <w:t>日下午</w:t>
      </w:r>
      <w:r w:rsidRPr="002B077A">
        <w:rPr>
          <w:rFonts w:ascii="標楷體" w:eastAsia="標楷體" w:hAnsi="標楷體" w:cs="標楷體"/>
          <w:sz w:val="32"/>
          <w:szCs w:val="32"/>
        </w:rPr>
        <w:t>12</w:t>
      </w:r>
      <w:r w:rsidRPr="002B077A">
        <w:rPr>
          <w:rFonts w:ascii="標楷體" w:eastAsia="標楷體" w:hAnsi="標楷體" w:cs="標楷體" w:hint="eastAsia"/>
          <w:sz w:val="32"/>
          <w:szCs w:val="32"/>
        </w:rPr>
        <w:t>時</w:t>
      </w:r>
      <w:r w:rsidRPr="002B077A">
        <w:rPr>
          <w:rFonts w:ascii="標楷體" w:eastAsia="標楷體" w:hAnsi="標楷體" w:cs="標楷體"/>
          <w:sz w:val="32"/>
          <w:szCs w:val="32"/>
        </w:rPr>
        <w:t>10</w:t>
      </w:r>
      <w:r w:rsidRPr="002B077A">
        <w:rPr>
          <w:rFonts w:ascii="標楷體" w:eastAsia="標楷體" w:hAnsi="標楷體" w:cs="標楷體" w:hint="eastAsia"/>
          <w:sz w:val="32"/>
          <w:szCs w:val="32"/>
        </w:rPr>
        <w:t>分</w:t>
      </w:r>
      <w:r w:rsidRPr="002B077A">
        <w:rPr>
          <w:rFonts w:ascii="標楷體" w:eastAsia="標楷體" w:hAnsi="標楷體" w:cs="標楷體"/>
          <w:sz w:val="32"/>
          <w:szCs w:val="32"/>
        </w:rPr>
        <w:t xml:space="preserve"> </w:t>
      </w:r>
    </w:p>
    <w:p w:rsidR="00F35CBE" w:rsidRPr="002B077A" w:rsidRDefault="00F35CBE">
      <w:pPr>
        <w:numPr>
          <w:ilvl w:val="0"/>
          <w:numId w:val="2"/>
        </w:numPr>
        <w:tabs>
          <w:tab w:val="left" w:pos="540"/>
          <w:tab w:val="left" w:pos="900"/>
        </w:tabs>
        <w:spacing w:line="500" w:lineRule="exact"/>
        <w:jc w:val="both"/>
      </w:pPr>
      <w:r w:rsidRPr="002B077A">
        <w:rPr>
          <w:rFonts w:ascii="標楷體" w:eastAsia="標楷體" w:hAnsi="標楷體" w:cs="標楷體" w:hint="eastAsia"/>
          <w:sz w:val="32"/>
          <w:szCs w:val="32"/>
        </w:rPr>
        <w:t>開會地點：本府</w:t>
      </w:r>
      <w:r w:rsidRPr="002B077A">
        <w:rPr>
          <w:rFonts w:ascii="標楷體" w:eastAsia="標楷體" w:hAnsi="標楷體" w:cs="標楷體"/>
          <w:sz w:val="32"/>
          <w:szCs w:val="32"/>
        </w:rPr>
        <w:t>10</w:t>
      </w:r>
      <w:r w:rsidRPr="002B077A">
        <w:rPr>
          <w:rFonts w:ascii="標楷體" w:eastAsia="標楷體" w:hAnsi="標楷體" w:cs="標楷體" w:hint="eastAsia"/>
          <w:sz w:val="32"/>
          <w:szCs w:val="32"/>
        </w:rPr>
        <w:t>樓法制局會議室</w:t>
      </w:r>
      <w:r w:rsidRPr="002B077A">
        <w:rPr>
          <w:rFonts w:ascii="標楷體" w:eastAsia="標楷體" w:hAnsi="標楷體" w:cs="標楷體"/>
          <w:sz w:val="32"/>
          <w:szCs w:val="32"/>
        </w:rPr>
        <w:t xml:space="preserve">          </w:t>
      </w:r>
      <w:r w:rsidRPr="002B077A">
        <w:rPr>
          <w:rFonts w:ascii="標楷體" w:eastAsia="標楷體" w:hAnsi="標楷體" w:cs="標楷體" w:hint="eastAsia"/>
          <w:sz w:val="32"/>
          <w:szCs w:val="32"/>
        </w:rPr>
        <w:t>記錄：何世杰</w:t>
      </w:r>
      <w:r w:rsidRPr="002B077A">
        <w:rPr>
          <w:rFonts w:ascii="標楷體" w:eastAsia="標楷體" w:hAnsi="標楷體" w:cs="標楷體"/>
          <w:sz w:val="32"/>
          <w:szCs w:val="32"/>
        </w:rPr>
        <w:t xml:space="preserve"> </w:t>
      </w:r>
    </w:p>
    <w:p w:rsidR="00F35CBE" w:rsidRPr="002B077A" w:rsidRDefault="00F35CBE">
      <w:pPr>
        <w:numPr>
          <w:ilvl w:val="0"/>
          <w:numId w:val="2"/>
        </w:numPr>
        <w:tabs>
          <w:tab w:val="left" w:pos="540"/>
          <w:tab w:val="left" w:pos="900"/>
        </w:tabs>
        <w:spacing w:line="500" w:lineRule="exact"/>
        <w:jc w:val="both"/>
      </w:pPr>
      <w:r w:rsidRPr="002B077A">
        <w:rPr>
          <w:rFonts w:ascii="標楷體" w:eastAsia="標楷體" w:hAnsi="標楷體" w:cs="標楷體" w:hint="eastAsia"/>
          <w:sz w:val="32"/>
          <w:szCs w:val="32"/>
        </w:rPr>
        <w:t>主席：林主任委員月棗請假，張委員本松代理</w:t>
      </w:r>
    </w:p>
    <w:p w:rsidR="00F35CBE" w:rsidRPr="002B077A" w:rsidRDefault="00F35CBE">
      <w:pPr>
        <w:numPr>
          <w:ilvl w:val="0"/>
          <w:numId w:val="2"/>
        </w:numPr>
        <w:tabs>
          <w:tab w:val="left" w:pos="540"/>
          <w:tab w:val="left" w:pos="900"/>
        </w:tabs>
        <w:spacing w:line="500" w:lineRule="exact"/>
        <w:jc w:val="both"/>
      </w:pPr>
      <w:r w:rsidRPr="002B077A">
        <w:rPr>
          <w:rFonts w:ascii="標楷體" w:eastAsia="標楷體" w:hAnsi="標楷體" w:cs="標楷體" w:hint="eastAsia"/>
          <w:sz w:val="32"/>
          <w:szCs w:val="32"/>
        </w:rPr>
        <w:t>出席人員：如簽到單</w:t>
      </w:r>
      <w:r w:rsidRPr="002B077A">
        <w:rPr>
          <w:rFonts w:ascii="標楷體" w:eastAsia="標楷體" w:hAnsi="標楷體" w:cs="標楷體"/>
          <w:sz w:val="32"/>
          <w:szCs w:val="32"/>
        </w:rPr>
        <w:t xml:space="preserve"> (</w:t>
      </w:r>
      <w:r w:rsidRPr="002B077A">
        <w:rPr>
          <w:rFonts w:ascii="標楷體" w:eastAsia="標楷體" w:hAnsi="標楷體" w:cs="標楷體" w:hint="eastAsia"/>
          <w:sz w:val="32"/>
          <w:szCs w:val="32"/>
        </w:rPr>
        <w:t>詳卷</w:t>
      </w:r>
      <w:r w:rsidRPr="002B077A">
        <w:rPr>
          <w:rFonts w:ascii="標楷體" w:eastAsia="標楷體" w:hAnsi="標楷體" w:cs="標楷體"/>
          <w:sz w:val="32"/>
          <w:szCs w:val="32"/>
        </w:rPr>
        <w:t xml:space="preserve">) </w:t>
      </w:r>
    </w:p>
    <w:p w:rsidR="00F35CBE" w:rsidRPr="002B077A" w:rsidRDefault="00F35CBE">
      <w:pPr>
        <w:numPr>
          <w:ilvl w:val="0"/>
          <w:numId w:val="2"/>
        </w:numPr>
        <w:tabs>
          <w:tab w:val="left" w:pos="540"/>
          <w:tab w:val="left" w:pos="900"/>
        </w:tabs>
        <w:spacing w:line="500" w:lineRule="exact"/>
        <w:jc w:val="both"/>
      </w:pPr>
      <w:r w:rsidRPr="002B077A">
        <w:rPr>
          <w:rFonts w:ascii="標楷體" w:eastAsia="標楷體" w:hAnsi="標楷體" w:cs="標楷體" w:hint="eastAsia"/>
          <w:sz w:val="32"/>
          <w:szCs w:val="32"/>
        </w:rPr>
        <w:t>審議案件：</w:t>
      </w:r>
      <w:r w:rsidRPr="002B077A">
        <w:rPr>
          <w:rFonts w:ascii="標楷體" w:eastAsia="標楷體" w:hAnsi="標楷體" w:cs="標楷體"/>
          <w:sz w:val="32"/>
          <w:szCs w:val="32"/>
        </w:rPr>
        <w:t xml:space="preserve"> </w:t>
      </w:r>
    </w:p>
    <w:p w:rsidR="00F35CBE" w:rsidRPr="002B077A" w:rsidRDefault="00F35CBE" w:rsidP="001E27E4">
      <w:pPr>
        <w:tabs>
          <w:tab w:val="left" w:pos="540"/>
          <w:tab w:val="left" w:pos="720"/>
          <w:tab w:val="left" w:pos="900"/>
        </w:tabs>
        <w:spacing w:beforeLines="50" w:before="180" w:line="500" w:lineRule="exact"/>
        <w:jc w:val="both"/>
      </w:pPr>
      <w:r w:rsidRPr="002B077A">
        <w:rPr>
          <w:rFonts w:ascii="標楷體" w:eastAsia="標楷體" w:hAnsi="標楷體" w:hint="eastAsia"/>
          <w:sz w:val="32"/>
          <w:szCs w:val="32"/>
        </w:rPr>
        <w:t>討論案：</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十四、訴願人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理由：如法制局修正意見。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十五、訴願人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1030131)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決議：主文修正為「原處分撤銷，由原處分機關於收受決定書之次日起</w:t>
      </w:r>
      <w:r w:rsidRPr="002B077A">
        <w:rPr>
          <w:rFonts w:ascii="標楷體" w:eastAsia="標楷體" w:hAnsi="標楷體"/>
          <w:sz w:val="32"/>
          <w:szCs w:val="32"/>
        </w:rPr>
        <w:t>30</w:t>
      </w:r>
      <w:r w:rsidRPr="002B077A">
        <w:rPr>
          <w:rFonts w:ascii="標楷體" w:eastAsia="標楷體" w:hAnsi="標楷體" w:hint="eastAsia"/>
          <w:sz w:val="32"/>
          <w:szCs w:val="32"/>
        </w:rPr>
        <w:t>日內另為適當之處分。」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理由：如法制局意見；惟理由部分酌修。</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十六、訴願人</w:t>
      </w:r>
      <w:r>
        <w:rPr>
          <w:rFonts w:ascii="標楷體" w:eastAsia="標楷體" w:hAnsi="標楷體" w:hint="eastAsia"/>
          <w:sz w:val="32"/>
          <w:szCs w:val="32"/>
        </w:rPr>
        <w:t>○○</w:t>
      </w:r>
      <w:r w:rsidRPr="002B077A">
        <w:rPr>
          <w:rFonts w:ascii="標楷體" w:eastAsia="標楷體" w:hAnsi="標楷體" w:hint="eastAsia"/>
          <w:sz w:val="32"/>
          <w:szCs w:val="32"/>
        </w:rPr>
        <w:t>學校財團法人因環境影響評估法事件，不服本府環境保護局處分，提起訴願案。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1020977)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決議：原處分關於處訴願人</w:t>
      </w:r>
      <w:r>
        <w:rPr>
          <w:rFonts w:ascii="標楷體" w:eastAsia="標楷體" w:hAnsi="標楷體" w:hint="eastAsia"/>
          <w:sz w:val="32"/>
          <w:szCs w:val="32"/>
        </w:rPr>
        <w:t>○○○</w:t>
      </w:r>
      <w:r w:rsidRPr="002B077A">
        <w:rPr>
          <w:rFonts w:ascii="標楷體" w:eastAsia="標楷體" w:hAnsi="標楷體" w:hint="eastAsia"/>
          <w:sz w:val="32"/>
          <w:szCs w:val="32"/>
        </w:rPr>
        <w:t>環境講習</w:t>
      </w:r>
      <w:r w:rsidRPr="002B077A">
        <w:rPr>
          <w:rFonts w:ascii="標楷體" w:eastAsia="標楷體" w:hAnsi="標楷體"/>
          <w:sz w:val="32"/>
          <w:szCs w:val="32"/>
        </w:rPr>
        <w:t>4</w:t>
      </w:r>
      <w:r w:rsidRPr="002B077A">
        <w:rPr>
          <w:rFonts w:ascii="標楷體" w:eastAsia="標楷體" w:hAnsi="標楷體" w:hint="eastAsia"/>
          <w:sz w:val="32"/>
          <w:szCs w:val="32"/>
        </w:rPr>
        <w:t>小時整部分撤銷，由原處分機關於收受決定書之次日起</w:t>
      </w:r>
      <w:r w:rsidRPr="002B077A">
        <w:rPr>
          <w:rFonts w:ascii="標楷體" w:eastAsia="標楷體" w:hAnsi="標楷體"/>
          <w:sz w:val="32"/>
          <w:szCs w:val="32"/>
        </w:rPr>
        <w:t>60</w:t>
      </w:r>
      <w:r w:rsidRPr="002B077A">
        <w:rPr>
          <w:rFonts w:ascii="標楷體" w:eastAsia="標楷體" w:hAnsi="標楷體" w:hint="eastAsia"/>
          <w:sz w:val="32"/>
          <w:szCs w:val="32"/>
        </w:rPr>
        <w:t>日內另為適法之處分；其餘訴願駁回。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十七、訴願人</w:t>
      </w:r>
      <w:r>
        <w:rPr>
          <w:rFonts w:ascii="標楷體" w:eastAsia="標楷體" w:hAnsi="標楷體" w:hint="eastAsia"/>
          <w:sz w:val="32"/>
          <w:szCs w:val="32"/>
        </w:rPr>
        <w:t>○○</w:t>
      </w:r>
      <w:r w:rsidRPr="002B077A">
        <w:rPr>
          <w:rFonts w:ascii="標楷體" w:eastAsia="標楷體" w:hAnsi="標楷體" w:hint="eastAsia"/>
          <w:sz w:val="32"/>
          <w:szCs w:val="32"/>
        </w:rPr>
        <w:t>大飯店股份有限公司因建築法事件，不服本府都市發展局處分，提起訴願案。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1030066)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rPr>
          <w:rFonts w:ascii="標楷體" w:eastAsia="標楷體" w:hAnsi="標楷體"/>
          <w:sz w:val="32"/>
          <w:szCs w:val="32"/>
        </w:rPr>
      </w:pPr>
      <w:r w:rsidRPr="002B077A">
        <w:rPr>
          <w:rFonts w:ascii="標楷體" w:eastAsia="標楷體" w:hAnsi="標楷體" w:hint="eastAsia"/>
          <w:sz w:val="32"/>
          <w:szCs w:val="32"/>
        </w:rPr>
        <w:t>理由：如法制局意見；惟理由部分酌修。</w:t>
      </w:r>
    </w:p>
    <w:p w:rsidR="00F35CBE" w:rsidRPr="002B077A" w:rsidRDefault="00F35CBE" w:rsidP="00664938">
      <w:pPr>
        <w:tabs>
          <w:tab w:val="left" w:pos="1080"/>
        </w:tabs>
        <w:spacing w:line="520" w:lineRule="exact"/>
        <w:ind w:leftChars="267" w:left="1921" w:hangingChars="400" w:hanging="1280"/>
        <w:jc w:val="both"/>
        <w:rPr>
          <w:rFonts w:ascii="標楷體" w:eastAsia="標楷體" w:hAnsi="標楷體"/>
          <w:sz w:val="32"/>
          <w:szCs w:val="32"/>
        </w:rPr>
      </w:pPr>
      <w:r w:rsidRPr="002B077A">
        <w:rPr>
          <w:rFonts w:ascii="標楷體" w:eastAsia="標楷體" w:hAnsi="標楷體" w:hint="eastAsia"/>
          <w:sz w:val="32"/>
          <w:szCs w:val="32"/>
        </w:rPr>
        <w:t>附帶決議：函請本府觀光旅遊局依訴願決定意旨另為處理。</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十九、訴願人</w:t>
      </w:r>
      <w:r>
        <w:rPr>
          <w:rFonts w:ascii="標楷體" w:eastAsia="標楷體" w:hAnsi="標楷體" w:hint="eastAsia"/>
          <w:sz w:val="32"/>
          <w:szCs w:val="32"/>
        </w:rPr>
        <w:t>○○○</w:t>
      </w:r>
      <w:r w:rsidRPr="002B077A">
        <w:rPr>
          <w:rFonts w:ascii="標楷體" w:eastAsia="標楷體" w:hAnsi="標楷體" w:hint="eastAsia"/>
          <w:sz w:val="32"/>
          <w:szCs w:val="32"/>
        </w:rPr>
        <w:t>因公寓大廈管理條例事件，不服本府都市發展</w:t>
      </w:r>
      <w:r w:rsidRPr="002B077A">
        <w:rPr>
          <w:rFonts w:ascii="標楷體" w:eastAsia="標楷體" w:hAnsi="標楷體" w:hint="eastAsia"/>
          <w:sz w:val="32"/>
          <w:szCs w:val="32"/>
        </w:rPr>
        <w:lastRenderedPageBreak/>
        <w:t>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1030095)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決議：原處分撤銷，由原處分機關於收受決定書之次日起</w:t>
      </w:r>
      <w:r w:rsidRPr="002B077A">
        <w:rPr>
          <w:rFonts w:ascii="標楷體" w:eastAsia="標楷體" w:hAnsi="標楷體"/>
          <w:sz w:val="32"/>
          <w:szCs w:val="32"/>
        </w:rPr>
        <w:t>60</w:t>
      </w:r>
      <w:r w:rsidRPr="002B077A">
        <w:rPr>
          <w:rFonts w:ascii="標楷體" w:eastAsia="標楷體" w:hAnsi="標楷體" w:hint="eastAsia"/>
          <w:sz w:val="32"/>
          <w:szCs w:val="32"/>
        </w:rPr>
        <w:t>日內另為適法之處分。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二十、訴願人</w:t>
      </w:r>
      <w:r>
        <w:rPr>
          <w:rFonts w:ascii="標楷體" w:eastAsia="標楷體" w:hAnsi="標楷體" w:hint="eastAsia"/>
          <w:sz w:val="32"/>
          <w:szCs w:val="32"/>
        </w:rPr>
        <w:t>○○○</w:t>
      </w:r>
      <w:r w:rsidRPr="002B077A">
        <w:rPr>
          <w:rFonts w:ascii="標楷體" w:eastAsia="標楷體" w:hAnsi="標楷體" w:hint="eastAsia"/>
          <w:sz w:val="32"/>
          <w:szCs w:val="32"/>
        </w:rPr>
        <w:t>因補習及進修教育法事件，不服本府教育局處分，提起訴願案。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1030190)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二十一、訴願人財團法人私立台中市</w:t>
      </w:r>
      <w:r>
        <w:rPr>
          <w:rFonts w:ascii="標楷體" w:eastAsia="標楷體" w:hAnsi="標楷體" w:hint="eastAsia"/>
          <w:sz w:val="32"/>
          <w:szCs w:val="32"/>
        </w:rPr>
        <w:t>○○</w:t>
      </w:r>
      <w:r w:rsidRPr="002B077A">
        <w:rPr>
          <w:rFonts w:ascii="標楷體" w:eastAsia="標楷體" w:hAnsi="標楷體" w:hint="eastAsia"/>
          <w:sz w:val="32"/>
          <w:szCs w:val="32"/>
        </w:rPr>
        <w:t>社會福利事業管理會因殯葬管理條例事件，不服本府民政局處分，提起訴願案。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1021024)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理由：授權法制局依據訴願委員意見擬具理由。</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二十二、訴願人</w:t>
      </w:r>
      <w:r>
        <w:rPr>
          <w:rFonts w:ascii="標楷體" w:eastAsia="標楷體" w:hAnsi="標楷體" w:hint="eastAsia"/>
          <w:sz w:val="32"/>
          <w:szCs w:val="32"/>
        </w:rPr>
        <w:t>○○○</w:t>
      </w:r>
      <w:r w:rsidRPr="002B077A">
        <w:rPr>
          <w:rFonts w:ascii="標楷體" w:eastAsia="標楷體" w:hAnsi="標楷體" w:hint="eastAsia"/>
          <w:sz w:val="32"/>
          <w:szCs w:val="32"/>
        </w:rPr>
        <w:t>因馬上關懷急難救助事件，不服本市東區區公所處分，提起訴願案。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決議：原處分撤銷，由原處分機關於收受決定書之次日起</w:t>
      </w:r>
      <w:r w:rsidRPr="002B077A">
        <w:rPr>
          <w:rFonts w:ascii="標楷體" w:eastAsia="標楷體" w:hAnsi="標楷體"/>
          <w:sz w:val="32"/>
          <w:szCs w:val="32"/>
        </w:rPr>
        <w:t>60</w:t>
      </w:r>
      <w:r w:rsidRPr="002B077A">
        <w:rPr>
          <w:rFonts w:ascii="標楷體" w:eastAsia="標楷體" w:hAnsi="標楷體" w:hint="eastAsia"/>
          <w:sz w:val="32"/>
          <w:szCs w:val="32"/>
        </w:rPr>
        <w:t>日內另為適法之處分。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理由：如法制局修正意見。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二十三、訴願人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因社會救助法事件，不服本市南區區公所處分，提起訴願案。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1030152)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rsidP="001E27E4">
      <w:pPr>
        <w:tabs>
          <w:tab w:val="left" w:pos="540"/>
          <w:tab w:val="left" w:pos="720"/>
          <w:tab w:val="left" w:pos="900"/>
        </w:tabs>
        <w:spacing w:beforeLines="50" w:before="180" w:line="500" w:lineRule="exact"/>
        <w:jc w:val="both"/>
      </w:pPr>
      <w:r w:rsidRPr="002B077A">
        <w:rPr>
          <w:rFonts w:ascii="標楷體" w:eastAsia="標楷體" w:hAnsi="標楷體" w:hint="eastAsia"/>
          <w:sz w:val="32"/>
          <w:szCs w:val="32"/>
        </w:rPr>
        <w:t>評議案：</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二十四、訴願人</w:t>
      </w:r>
      <w:r>
        <w:rPr>
          <w:rFonts w:ascii="標楷體" w:eastAsia="標楷體" w:hAnsi="標楷體" w:hint="eastAsia"/>
          <w:sz w:val="32"/>
          <w:szCs w:val="32"/>
        </w:rPr>
        <w:t>○○○</w:t>
      </w:r>
      <w:r w:rsidRPr="002B077A">
        <w:rPr>
          <w:rFonts w:ascii="標楷體" w:eastAsia="標楷體" w:hAnsi="標楷體" w:hint="eastAsia"/>
          <w:sz w:val="32"/>
          <w:szCs w:val="32"/>
        </w:rPr>
        <w:t>因代位申請建物滅失登記事件，不服本市大甲地政事務所處分，提起訴願案。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1030159)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二十五、訴願人</w:t>
      </w:r>
      <w:r>
        <w:rPr>
          <w:rFonts w:ascii="標楷體" w:eastAsia="標楷體" w:hAnsi="標楷體" w:hint="eastAsia"/>
          <w:sz w:val="32"/>
          <w:szCs w:val="32"/>
        </w:rPr>
        <w:t>○○○</w:t>
      </w:r>
      <w:r w:rsidRPr="002B077A">
        <w:rPr>
          <w:rFonts w:ascii="標楷體" w:eastAsia="標楷體" w:hAnsi="標楷體" w:hint="eastAsia"/>
          <w:sz w:val="32"/>
          <w:szCs w:val="32"/>
        </w:rPr>
        <w:t>因建物滅失登記事件，不服本市中山地政事</w:t>
      </w:r>
      <w:r w:rsidRPr="002B077A">
        <w:rPr>
          <w:rFonts w:ascii="標楷體" w:eastAsia="標楷體" w:hAnsi="標楷體" w:hint="eastAsia"/>
          <w:sz w:val="32"/>
          <w:szCs w:val="32"/>
        </w:rPr>
        <w:lastRenderedPageBreak/>
        <w:t>務所處分，提起訴願案。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二十六、訴願人</w:t>
      </w:r>
      <w:r>
        <w:rPr>
          <w:rFonts w:ascii="標楷體" w:eastAsia="標楷體" w:hAnsi="標楷體" w:hint="eastAsia"/>
          <w:sz w:val="32"/>
          <w:szCs w:val="32"/>
        </w:rPr>
        <w:t>○○○○</w:t>
      </w:r>
      <w:r w:rsidRPr="002B077A">
        <w:rPr>
          <w:rFonts w:ascii="標楷體" w:eastAsia="標楷體" w:hAnsi="標楷體" w:hint="eastAsia"/>
          <w:sz w:val="32"/>
          <w:szCs w:val="32"/>
        </w:rPr>
        <w:t>等因土地登記事件，不服本市中正地政事務所處分，提起訴願案。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1030104)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二十七、訴願人</w:t>
      </w:r>
      <w:r>
        <w:rPr>
          <w:rFonts w:ascii="標楷體" w:eastAsia="標楷體" w:hAnsi="標楷體" w:hint="eastAsia"/>
          <w:sz w:val="32"/>
          <w:szCs w:val="32"/>
        </w:rPr>
        <w:t>○○○</w:t>
      </w:r>
      <w:r w:rsidRPr="002B077A">
        <w:rPr>
          <w:rFonts w:ascii="標楷體" w:eastAsia="標楷體" w:hAnsi="標楷體" w:hint="eastAsia"/>
          <w:sz w:val="32"/>
          <w:szCs w:val="32"/>
        </w:rPr>
        <w:t>因水利法事件，不服本府水利局處分，提起訴願案。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二十八、訴願人</w:t>
      </w:r>
      <w:r>
        <w:rPr>
          <w:rFonts w:ascii="標楷體" w:eastAsia="標楷體" w:hAnsi="標楷體" w:hint="eastAsia"/>
          <w:sz w:val="32"/>
          <w:szCs w:val="32"/>
        </w:rPr>
        <w:t>○○</w:t>
      </w:r>
      <w:r w:rsidRPr="002B077A">
        <w:rPr>
          <w:rFonts w:ascii="標楷體" w:eastAsia="標楷體" w:hAnsi="標楷體" w:hint="eastAsia"/>
          <w:sz w:val="32"/>
          <w:szCs w:val="32"/>
        </w:rPr>
        <w:t>交通事業有限公司因公路法事件，不服本府交通局處分，提起訴願案。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1030024)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二十九、訴願人</w:t>
      </w:r>
      <w:r>
        <w:rPr>
          <w:rFonts w:ascii="標楷體" w:eastAsia="標楷體" w:hAnsi="標楷體" w:hint="eastAsia"/>
          <w:sz w:val="32"/>
          <w:szCs w:val="32"/>
        </w:rPr>
        <w:t>○○</w:t>
      </w:r>
      <w:r w:rsidRPr="002B077A">
        <w:rPr>
          <w:rFonts w:ascii="標楷體" w:eastAsia="標楷體" w:hAnsi="標楷體" w:hint="eastAsia"/>
          <w:sz w:val="32"/>
          <w:szCs w:val="32"/>
        </w:rPr>
        <w:t>電纜工程股份有限公司因臺中市使用道路辦理活動施工管理自治條例事件，不服本府交通局處分，提起訴願案。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三十、訴願人祭祀公業法人臺中市</w:t>
      </w:r>
      <w:r>
        <w:rPr>
          <w:rFonts w:ascii="標楷體" w:eastAsia="標楷體" w:hAnsi="標楷體" w:hint="eastAsia"/>
          <w:sz w:val="32"/>
          <w:szCs w:val="32"/>
        </w:rPr>
        <w:t>○○○○○○</w:t>
      </w:r>
      <w:r w:rsidRPr="002B077A">
        <w:rPr>
          <w:rFonts w:ascii="標楷體" w:eastAsia="標楷體" w:hAnsi="標楷體" w:hint="eastAsia"/>
          <w:sz w:val="32"/>
          <w:szCs w:val="32"/>
        </w:rPr>
        <w:t>因地價稅事件，不服本府地方稅務局處分，提起訴願案。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1030097)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三十一、訴願人</w:t>
      </w:r>
      <w:r>
        <w:rPr>
          <w:rFonts w:ascii="標楷體" w:eastAsia="標楷體" w:hAnsi="標楷體" w:hint="eastAsia"/>
          <w:sz w:val="32"/>
          <w:szCs w:val="32"/>
        </w:rPr>
        <w:t>○○○</w:t>
      </w:r>
      <w:r w:rsidRPr="002B077A">
        <w:rPr>
          <w:rFonts w:ascii="標楷體" w:eastAsia="標楷體" w:hAnsi="標楷體" w:hint="eastAsia"/>
          <w:sz w:val="32"/>
          <w:szCs w:val="32"/>
        </w:rPr>
        <w:t>因地價稅事件，不服本府地方稅務局處分，提起訴願案。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lastRenderedPageBreak/>
        <w:t>三十二、訴願人</w:t>
      </w:r>
      <w:r>
        <w:rPr>
          <w:rFonts w:ascii="標楷體" w:eastAsia="標楷體" w:hAnsi="標楷體" w:hint="eastAsia"/>
          <w:sz w:val="32"/>
          <w:szCs w:val="32"/>
        </w:rPr>
        <w:t>○○○</w:t>
      </w:r>
      <w:r w:rsidRPr="002B077A">
        <w:rPr>
          <w:rFonts w:ascii="標楷體" w:eastAsia="標楷體" w:hAnsi="標楷體" w:hint="eastAsia"/>
          <w:sz w:val="32"/>
          <w:szCs w:val="32"/>
        </w:rPr>
        <w:t>因使用牌照稅罰鍰事件，不服本府地方稅務局處分，提起訴願案。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1030218)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三十三、訴願人</w:t>
      </w:r>
      <w:r>
        <w:rPr>
          <w:rFonts w:ascii="標楷體" w:eastAsia="標楷體" w:hAnsi="標楷體" w:hint="eastAsia"/>
          <w:sz w:val="32"/>
          <w:szCs w:val="32"/>
        </w:rPr>
        <w:t>○○○</w:t>
      </w:r>
      <w:r w:rsidRPr="002B077A">
        <w:rPr>
          <w:rFonts w:ascii="標楷體" w:eastAsia="標楷體" w:hAnsi="標楷體" w:hint="eastAsia"/>
          <w:sz w:val="32"/>
          <w:szCs w:val="32"/>
        </w:rPr>
        <w:t>因不動產經紀業管理條例事件，不服本府地政局處分，提起訴願案。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1030150)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三十四、訴願人</w:t>
      </w:r>
      <w:r>
        <w:rPr>
          <w:rFonts w:ascii="標楷體" w:eastAsia="標楷體" w:hAnsi="標楷體" w:hint="eastAsia"/>
          <w:sz w:val="32"/>
          <w:szCs w:val="32"/>
        </w:rPr>
        <w:t>○○○</w:t>
      </w:r>
      <w:r w:rsidRPr="002B077A">
        <w:rPr>
          <w:rFonts w:ascii="標楷體" w:eastAsia="標楷體" w:hAnsi="標楷體" w:hint="eastAsia"/>
          <w:sz w:val="32"/>
          <w:szCs w:val="32"/>
        </w:rPr>
        <w:t>等因耕地三七五租約事件，不服本府地政局處分，提起訴願案。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1030210)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三十五、訴願人</w:t>
      </w:r>
      <w:r>
        <w:rPr>
          <w:rFonts w:ascii="標楷體" w:eastAsia="標楷體" w:hAnsi="標楷體" w:hint="eastAsia"/>
          <w:sz w:val="32"/>
          <w:szCs w:val="32"/>
        </w:rPr>
        <w:t>○○○</w:t>
      </w:r>
      <w:r w:rsidRPr="002B077A">
        <w:rPr>
          <w:rFonts w:ascii="標楷體" w:eastAsia="標楷體" w:hAnsi="標楷體" w:hint="eastAsia"/>
          <w:sz w:val="32"/>
          <w:szCs w:val="32"/>
        </w:rPr>
        <w:t>因老人福利法事件，不服本府社會局處分，提起訴願案。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1030012)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三十六、訴願人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1030035)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三十七、訴願人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1030056)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三十八、訴願人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1030058)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lastRenderedPageBreak/>
        <w:t>三十九、訴願人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1030060)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1030088)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四十一、訴願人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1030092)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四十二、訴願人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1030099)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四十三、訴願人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1030105)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四十四、訴願人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1030113)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四十五、訴願人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1030117)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lastRenderedPageBreak/>
        <w:t>四十六、訴願人</w:t>
      </w:r>
      <w:r>
        <w:rPr>
          <w:rFonts w:ascii="標楷體" w:eastAsia="標楷體" w:hAnsi="標楷體" w:hint="eastAsia"/>
          <w:sz w:val="32"/>
          <w:szCs w:val="32"/>
        </w:rPr>
        <w:t>○○○</w:t>
      </w:r>
      <w:r w:rsidRPr="002B077A">
        <w:rPr>
          <w:rFonts w:ascii="標楷體" w:eastAsia="標楷體" w:hAnsi="標楷體" w:hint="eastAsia"/>
          <w:sz w:val="32"/>
          <w:szCs w:val="32"/>
        </w:rPr>
        <w:t>因老人福利法事件，不服本府社會局處分，提起訴願案。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1030136)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四十七、訴願人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1030137)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四十八、訴願人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四十九、訴願人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五十、訴願人</w:t>
      </w:r>
      <w:r>
        <w:rPr>
          <w:rFonts w:ascii="標楷體" w:eastAsia="標楷體" w:hAnsi="標楷體" w:hint="eastAsia"/>
          <w:sz w:val="32"/>
          <w:szCs w:val="32"/>
        </w:rPr>
        <w:t>○○○</w:t>
      </w:r>
      <w:r w:rsidRPr="002B077A">
        <w:rPr>
          <w:rFonts w:ascii="標楷體" w:eastAsia="標楷體" w:hAnsi="標楷體" w:hint="eastAsia"/>
          <w:sz w:val="32"/>
          <w:szCs w:val="32"/>
        </w:rPr>
        <w:t>因請願事件，不服本府社會局函文，提起訴願案。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理由：如法制局意見，案由修正。</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五十一、訴願人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五十二、訴願人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lastRenderedPageBreak/>
        <w:t>五十三、訴願人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五十四、訴願人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五十五、訴願人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五十六、訴願人</w:t>
      </w:r>
      <w:r>
        <w:rPr>
          <w:rFonts w:ascii="標楷體" w:eastAsia="標楷體" w:hAnsi="標楷體" w:hint="eastAsia"/>
          <w:sz w:val="32"/>
          <w:szCs w:val="32"/>
        </w:rPr>
        <w:t>○○○</w:t>
      </w:r>
      <w:r w:rsidRPr="002B077A">
        <w:rPr>
          <w:rFonts w:ascii="標楷體" w:eastAsia="標楷體" w:hAnsi="標楷體" w:hint="eastAsia"/>
          <w:sz w:val="32"/>
          <w:szCs w:val="32"/>
        </w:rPr>
        <w:t>等因社會救助法事件，不服本府社會局處分，提起訴願案。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決議：訴願人</w:t>
      </w:r>
      <w:r>
        <w:rPr>
          <w:rFonts w:ascii="標楷體" w:eastAsia="標楷體" w:hAnsi="標楷體" w:hint="eastAsia"/>
          <w:sz w:val="32"/>
          <w:szCs w:val="32"/>
        </w:rPr>
        <w:t>○○○</w:t>
      </w:r>
      <w:r w:rsidRPr="002B077A">
        <w:rPr>
          <w:rFonts w:ascii="標楷體" w:eastAsia="標楷體" w:hAnsi="標楷體" w:hint="eastAsia"/>
          <w:sz w:val="32"/>
          <w:szCs w:val="32"/>
        </w:rPr>
        <w:t>部分，訴願駁回。訴願人</w:t>
      </w:r>
      <w:r>
        <w:rPr>
          <w:rFonts w:ascii="標楷體" w:eastAsia="標楷體" w:hAnsi="標楷體" w:hint="eastAsia"/>
          <w:sz w:val="32"/>
          <w:szCs w:val="32"/>
        </w:rPr>
        <w:t>○○○</w:t>
      </w:r>
      <w:r w:rsidRPr="002B077A">
        <w:rPr>
          <w:rFonts w:ascii="標楷體" w:eastAsia="標楷體" w:hAnsi="標楷體" w:hint="eastAsia"/>
          <w:sz w:val="32"/>
          <w:szCs w:val="32"/>
        </w:rPr>
        <w:t>及</w:t>
      </w:r>
      <w:r>
        <w:rPr>
          <w:rFonts w:ascii="標楷體" w:eastAsia="標楷體" w:hAnsi="標楷體" w:hint="eastAsia"/>
          <w:sz w:val="32"/>
          <w:szCs w:val="32"/>
        </w:rPr>
        <w:t>○○○○</w:t>
      </w:r>
      <w:r w:rsidRPr="002B077A">
        <w:rPr>
          <w:rFonts w:ascii="標楷體" w:eastAsia="標楷體" w:hAnsi="標楷體" w:hint="eastAsia"/>
          <w:sz w:val="32"/>
          <w:szCs w:val="32"/>
        </w:rPr>
        <w:t>部分，訴願不受理。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五十七、訴願人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1030168)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五十八、訴願人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1030181)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五十九、訴願人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1030183)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lastRenderedPageBreak/>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1030184)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六十一、訴願人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1030187)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六十二、訴願人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1030188)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六十三、訴願人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1030191)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六十四、訴願人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1030199)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六十五、訴願人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1030202)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六十六、訴願人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1030215)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lastRenderedPageBreak/>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六十七、訴願人</w:t>
      </w:r>
      <w:r>
        <w:rPr>
          <w:rFonts w:ascii="標楷體" w:eastAsia="標楷體" w:hAnsi="標楷體" w:hint="eastAsia"/>
          <w:sz w:val="32"/>
          <w:szCs w:val="32"/>
        </w:rPr>
        <w:t>○○○</w:t>
      </w:r>
      <w:r w:rsidRPr="002B077A">
        <w:rPr>
          <w:rFonts w:ascii="標楷體" w:eastAsia="標楷體" w:hAnsi="標楷體" w:hint="eastAsia"/>
          <w:sz w:val="32"/>
          <w:szCs w:val="32"/>
        </w:rPr>
        <w:t>因社會救助法事件，不服本府社會局處分，提起訴願案。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1030225)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六十八、訴願人</w:t>
      </w:r>
      <w:r>
        <w:rPr>
          <w:rFonts w:ascii="標楷體" w:eastAsia="標楷體" w:hAnsi="標楷體" w:hint="eastAsia"/>
          <w:sz w:val="32"/>
          <w:szCs w:val="32"/>
        </w:rPr>
        <w:t>○○○○</w:t>
      </w:r>
      <w:r w:rsidRPr="002B077A">
        <w:rPr>
          <w:rFonts w:ascii="標楷體" w:eastAsia="標楷體" w:hAnsi="標楷體" w:hint="eastAsia"/>
          <w:sz w:val="32"/>
          <w:szCs w:val="32"/>
        </w:rPr>
        <w:t>因身心障礙者權益保障法事件，不服本府社會局處分，提起訴願案。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1030252)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六十九、訴願人</w:t>
      </w:r>
      <w:r>
        <w:rPr>
          <w:rFonts w:ascii="標楷體" w:eastAsia="標楷體" w:hAnsi="標楷體" w:hint="eastAsia"/>
          <w:sz w:val="32"/>
          <w:szCs w:val="32"/>
        </w:rPr>
        <w:t>○○○○</w:t>
      </w:r>
      <w:r w:rsidRPr="002B077A">
        <w:rPr>
          <w:rFonts w:ascii="標楷體" w:eastAsia="標楷體" w:hAnsi="標楷體" w:hint="eastAsia"/>
          <w:sz w:val="32"/>
          <w:szCs w:val="32"/>
        </w:rPr>
        <w:t>股份有限公司因市區道路條例事件，不服本府建設局處分，提起訴願案。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1030053)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七十、訴願人</w:t>
      </w:r>
      <w:r>
        <w:rPr>
          <w:rFonts w:ascii="標楷體" w:eastAsia="標楷體" w:hAnsi="標楷體" w:hint="eastAsia"/>
          <w:sz w:val="32"/>
          <w:szCs w:val="32"/>
        </w:rPr>
        <w:t>○○</w:t>
      </w:r>
      <w:r w:rsidRPr="002B077A">
        <w:rPr>
          <w:rFonts w:ascii="標楷體" w:eastAsia="標楷體" w:hAnsi="標楷體" w:hint="eastAsia"/>
          <w:sz w:val="32"/>
          <w:szCs w:val="32"/>
        </w:rPr>
        <w:t>土木包工業因市區道路條例事件，不服本府建設局處分，提起訴願案。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1030157)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七十一、訴願人</w:t>
      </w:r>
      <w:r>
        <w:rPr>
          <w:rFonts w:ascii="標楷體" w:eastAsia="標楷體" w:hAnsi="標楷體" w:hint="eastAsia"/>
          <w:sz w:val="32"/>
          <w:szCs w:val="32"/>
        </w:rPr>
        <w:t>○○○</w:t>
      </w:r>
      <w:r w:rsidRPr="002B077A">
        <w:rPr>
          <w:rFonts w:ascii="標楷體" w:eastAsia="標楷體" w:hAnsi="標楷體" w:hint="eastAsia"/>
          <w:sz w:val="32"/>
          <w:szCs w:val="32"/>
        </w:rPr>
        <w:t>餐飲事業股份有限公司因建築法事件，不服本府都市發展局處分，提起訴願案。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1030002)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七十二、訴願人</w:t>
      </w:r>
      <w:r>
        <w:rPr>
          <w:rFonts w:ascii="標楷體" w:eastAsia="標楷體" w:hAnsi="標楷體" w:hint="eastAsia"/>
          <w:sz w:val="32"/>
          <w:szCs w:val="32"/>
        </w:rPr>
        <w:t>○○○</w:t>
      </w:r>
      <w:r w:rsidRPr="002B077A">
        <w:rPr>
          <w:rFonts w:ascii="標楷體" w:eastAsia="標楷體" w:hAnsi="標楷體"/>
          <w:sz w:val="32"/>
          <w:szCs w:val="32"/>
        </w:rPr>
        <w:t>(</w:t>
      </w:r>
      <w:r w:rsidRPr="002B077A">
        <w:rPr>
          <w:rFonts w:ascii="標楷體" w:eastAsia="標楷體" w:hAnsi="標楷體" w:hint="eastAsia"/>
          <w:sz w:val="32"/>
          <w:szCs w:val="32"/>
        </w:rPr>
        <w:t>即</w:t>
      </w:r>
      <w:r>
        <w:rPr>
          <w:rFonts w:ascii="標楷體" w:eastAsia="標楷體" w:hAnsi="標楷體" w:hint="eastAsia"/>
          <w:sz w:val="32"/>
          <w:szCs w:val="32"/>
        </w:rPr>
        <w:t>○○○</w:t>
      </w:r>
      <w:r w:rsidRPr="002B077A">
        <w:rPr>
          <w:rFonts w:ascii="標楷體" w:eastAsia="標楷體" w:hAnsi="標楷體" w:hint="eastAsia"/>
          <w:sz w:val="32"/>
          <w:szCs w:val="32"/>
        </w:rPr>
        <w:t>喫茶</w:t>
      </w:r>
      <w:r w:rsidRPr="002B077A">
        <w:rPr>
          <w:rFonts w:ascii="標楷體" w:eastAsia="標楷體" w:hAnsi="標楷體"/>
          <w:sz w:val="32"/>
          <w:szCs w:val="32"/>
        </w:rPr>
        <w:t>)</w:t>
      </w:r>
      <w:r w:rsidRPr="002B077A">
        <w:rPr>
          <w:rFonts w:ascii="標楷體" w:eastAsia="標楷體" w:hAnsi="標楷體" w:hint="eastAsia"/>
          <w:sz w:val="32"/>
          <w:szCs w:val="32"/>
        </w:rPr>
        <w:t>因建築法事件，不服本府都市發展局處分，提起訴願案。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1030126)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七十三、訴願人</w:t>
      </w:r>
      <w:r>
        <w:rPr>
          <w:rFonts w:ascii="標楷體" w:eastAsia="標楷體" w:hAnsi="標楷體" w:hint="eastAsia"/>
          <w:sz w:val="32"/>
          <w:szCs w:val="32"/>
        </w:rPr>
        <w:t>○○○○</w:t>
      </w:r>
      <w:r w:rsidRPr="002B077A">
        <w:rPr>
          <w:rFonts w:ascii="標楷體" w:eastAsia="標楷體" w:hAnsi="標楷體" w:hint="eastAsia"/>
          <w:sz w:val="32"/>
          <w:szCs w:val="32"/>
        </w:rPr>
        <w:t>（即</w:t>
      </w:r>
      <w:r>
        <w:rPr>
          <w:rFonts w:ascii="標楷體" w:eastAsia="標楷體" w:hAnsi="標楷體" w:hint="eastAsia"/>
          <w:sz w:val="32"/>
          <w:szCs w:val="32"/>
        </w:rPr>
        <w:t>○○○</w:t>
      </w:r>
      <w:r w:rsidRPr="002B077A">
        <w:rPr>
          <w:rFonts w:ascii="標楷體" w:eastAsia="標楷體" w:hAnsi="標楷體" w:hint="eastAsia"/>
          <w:sz w:val="32"/>
          <w:szCs w:val="32"/>
        </w:rPr>
        <w:t>）因建築法事件，不服本府都市發展局處分，提起訴願案。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1030153)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lastRenderedPageBreak/>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七十四、訴願人</w:t>
      </w:r>
      <w:r>
        <w:rPr>
          <w:rFonts w:ascii="標楷體" w:eastAsia="標楷體" w:hAnsi="標楷體" w:hint="eastAsia"/>
          <w:sz w:val="32"/>
          <w:szCs w:val="32"/>
        </w:rPr>
        <w:t>○○○</w:t>
      </w:r>
      <w:r w:rsidRPr="002B077A">
        <w:rPr>
          <w:rFonts w:ascii="標楷體" w:eastAsia="標楷體" w:hAnsi="標楷體" w:hint="eastAsia"/>
          <w:sz w:val="32"/>
          <w:szCs w:val="32"/>
        </w:rPr>
        <w:t>因建築法事件，不服本府都市發展局處分，提起訴願案。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1030226)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七十五、訴願人</w:t>
      </w:r>
      <w:r>
        <w:rPr>
          <w:rFonts w:ascii="標楷體" w:eastAsia="標楷體" w:hAnsi="標楷體" w:hint="eastAsia"/>
          <w:sz w:val="32"/>
          <w:szCs w:val="32"/>
        </w:rPr>
        <w:t>○○</w:t>
      </w:r>
      <w:r w:rsidRPr="002B077A">
        <w:rPr>
          <w:rFonts w:ascii="標楷體" w:eastAsia="標楷體" w:hAnsi="標楷體" w:hint="eastAsia"/>
          <w:sz w:val="32"/>
          <w:szCs w:val="32"/>
        </w:rPr>
        <w:t>網路有限公司因臺中市休閒娛樂服務業管理自治條例事件，不服本府經濟發展局處分，提起訴願案。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七十六、訴願人</w:t>
      </w:r>
      <w:r>
        <w:rPr>
          <w:rFonts w:ascii="標楷體" w:eastAsia="標楷體" w:hAnsi="標楷體" w:hint="eastAsia"/>
          <w:sz w:val="32"/>
          <w:szCs w:val="32"/>
        </w:rPr>
        <w:t>○○○</w:t>
      </w:r>
      <w:r w:rsidRPr="002B077A">
        <w:rPr>
          <w:rFonts w:ascii="標楷體" w:eastAsia="標楷體" w:hAnsi="標楷體" w:hint="eastAsia"/>
          <w:sz w:val="32"/>
          <w:szCs w:val="32"/>
        </w:rPr>
        <w:t>因心理師法事件，不服本府衛生局處分，提起訴願案。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1030048)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七十七、訴願人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1030052)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七十八、訴願人</w:t>
      </w:r>
      <w:r>
        <w:rPr>
          <w:rFonts w:ascii="標楷體" w:eastAsia="標楷體" w:hAnsi="標楷體" w:hint="eastAsia"/>
          <w:sz w:val="32"/>
          <w:szCs w:val="32"/>
        </w:rPr>
        <w:t>○○</w:t>
      </w:r>
      <w:r w:rsidRPr="002B077A">
        <w:rPr>
          <w:rFonts w:ascii="標楷體" w:eastAsia="標楷體" w:hAnsi="標楷體" w:hint="eastAsia"/>
          <w:sz w:val="32"/>
          <w:szCs w:val="32"/>
        </w:rPr>
        <w:t>實業股份有限公司因空氣污染防制法事件，不服本府環境保護局處分，提起訴願案。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1030067)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決議：原處分關於違反空氣污染防制法第</w:t>
      </w:r>
      <w:r w:rsidRPr="002B077A">
        <w:rPr>
          <w:rFonts w:ascii="標楷體" w:eastAsia="標楷體" w:hAnsi="標楷體"/>
          <w:sz w:val="32"/>
          <w:szCs w:val="32"/>
        </w:rPr>
        <w:t>24</w:t>
      </w:r>
      <w:r w:rsidRPr="002B077A">
        <w:rPr>
          <w:rFonts w:ascii="標楷體" w:eastAsia="標楷體" w:hAnsi="標楷體" w:hint="eastAsia"/>
          <w:sz w:val="32"/>
          <w:szCs w:val="32"/>
        </w:rPr>
        <w:t>條第</w:t>
      </w:r>
      <w:r w:rsidRPr="002B077A">
        <w:rPr>
          <w:rFonts w:ascii="標楷體" w:eastAsia="標楷體" w:hAnsi="標楷體"/>
          <w:sz w:val="32"/>
          <w:szCs w:val="32"/>
        </w:rPr>
        <w:t>1</w:t>
      </w:r>
      <w:r w:rsidRPr="002B077A">
        <w:rPr>
          <w:rFonts w:ascii="標楷體" w:eastAsia="標楷體" w:hAnsi="標楷體" w:hint="eastAsia"/>
          <w:sz w:val="32"/>
          <w:szCs w:val="32"/>
        </w:rPr>
        <w:t>項及第</w:t>
      </w:r>
      <w:r w:rsidRPr="002B077A">
        <w:rPr>
          <w:rFonts w:ascii="標楷體" w:eastAsia="標楷體" w:hAnsi="標楷體"/>
          <w:sz w:val="32"/>
          <w:szCs w:val="32"/>
        </w:rPr>
        <w:t>2</w:t>
      </w:r>
      <w:r w:rsidRPr="002B077A">
        <w:rPr>
          <w:rFonts w:ascii="標楷體" w:eastAsia="標楷體" w:hAnsi="標楷體" w:hint="eastAsia"/>
          <w:sz w:val="32"/>
          <w:szCs w:val="32"/>
        </w:rPr>
        <w:t>項部分，訴願不受理；其餘訴願駁回。</w:t>
      </w:r>
      <w:r w:rsidRPr="002B077A">
        <w:t xml:space="preserve"> </w:t>
      </w:r>
    </w:p>
    <w:p w:rsidR="00F35CBE" w:rsidRPr="002B077A" w:rsidRDefault="00F35CBE">
      <w:pPr>
        <w:tabs>
          <w:tab w:val="left" w:pos="1080"/>
        </w:tabs>
        <w:spacing w:line="520" w:lineRule="exact"/>
        <w:ind w:leftChars="267" w:left="1921" w:hangingChars="400" w:hanging="1280"/>
        <w:jc w:val="both"/>
        <w:rPr>
          <w:rFonts w:ascii="標楷體" w:eastAsia="標楷體" w:hAnsi="標楷體"/>
          <w:sz w:val="32"/>
          <w:szCs w:val="32"/>
        </w:rPr>
      </w:pPr>
      <w:r w:rsidRPr="002B077A">
        <w:rPr>
          <w:rFonts w:ascii="標楷體" w:eastAsia="標楷體" w:hAnsi="標楷體" w:hint="eastAsia"/>
          <w:sz w:val="32"/>
          <w:szCs w:val="32"/>
        </w:rPr>
        <w:t>理由：如法制局意見，惟</w:t>
      </w:r>
      <w:r>
        <w:rPr>
          <w:rFonts w:ascii="標楷體" w:eastAsia="標楷體" w:hAnsi="標楷體" w:hint="eastAsia"/>
          <w:sz w:val="32"/>
          <w:szCs w:val="32"/>
        </w:rPr>
        <w:t>○○○</w:t>
      </w:r>
      <w:r w:rsidRPr="002B077A">
        <w:rPr>
          <w:rFonts w:ascii="標楷體" w:eastAsia="標楷體" w:hAnsi="標楷體" w:hint="eastAsia"/>
          <w:sz w:val="32"/>
          <w:szCs w:val="32"/>
        </w:rPr>
        <w:t>委員另提出不同意見書。</w:t>
      </w:r>
    </w:p>
    <w:p w:rsidR="00F35CBE" w:rsidRPr="002B077A" w:rsidRDefault="00F35CBE" w:rsidP="00D575C7">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附帶決議：本府環境保護局對於訴願人違反數義務之數行為，本應分別處罰，卻認定為一行為而裁處，顯有認事用法之違誤，且事涉訴願程序有「不利益變更禁止」之適用，影響重大，建請本府環保局類此案件妥為檢討。</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七十九、訴願人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w:t>
      </w:r>
      <w:r w:rsidRPr="002B077A">
        <w:rPr>
          <w:rFonts w:ascii="標楷體" w:eastAsia="標楷體" w:hAnsi="標楷體" w:hint="eastAsia"/>
          <w:sz w:val="32"/>
          <w:szCs w:val="32"/>
        </w:rPr>
        <w:lastRenderedPageBreak/>
        <w:t>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1030076)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1030108)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八十一、訴願人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1030109)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八十二、訴願人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1030135)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八十三、訴願人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1030143)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八十四、訴願人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1030148)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八十五、訴願人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1030171)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八十六、訴願人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w:t>
      </w:r>
      <w:r w:rsidRPr="002B077A">
        <w:rPr>
          <w:rFonts w:ascii="標楷體" w:eastAsia="標楷體" w:hAnsi="標楷體" w:hint="eastAsia"/>
          <w:sz w:val="32"/>
          <w:szCs w:val="32"/>
        </w:rPr>
        <w:lastRenderedPageBreak/>
        <w:t>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1030178)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八十七、訴願人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1030212)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八十八、訴願人</w:t>
      </w:r>
      <w:r>
        <w:rPr>
          <w:rFonts w:ascii="標楷體" w:eastAsia="標楷體" w:hAnsi="標楷體" w:hint="eastAsia"/>
          <w:sz w:val="32"/>
          <w:szCs w:val="32"/>
        </w:rPr>
        <w:t>○○○</w:t>
      </w:r>
      <w:r w:rsidRPr="002B077A">
        <w:rPr>
          <w:rFonts w:ascii="標楷體" w:eastAsia="標楷體" w:hAnsi="標楷體" w:hint="eastAsia"/>
          <w:sz w:val="32"/>
          <w:szCs w:val="32"/>
        </w:rPr>
        <w:t>因空氣污染防制法事件，不服本府環境保護局處分，提起訴願案。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1030259)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八十九、訴願人</w:t>
      </w:r>
      <w:r>
        <w:rPr>
          <w:rFonts w:ascii="標楷體" w:eastAsia="標楷體" w:hAnsi="標楷體" w:hint="eastAsia"/>
          <w:sz w:val="32"/>
          <w:szCs w:val="32"/>
        </w:rPr>
        <w:t>○○○</w:t>
      </w:r>
      <w:r w:rsidRPr="002B077A">
        <w:rPr>
          <w:rFonts w:ascii="標楷體" w:eastAsia="標楷體" w:hAnsi="標楷體" w:hint="eastAsia"/>
          <w:sz w:val="32"/>
          <w:szCs w:val="32"/>
        </w:rPr>
        <w:t>因發展觀光條例事件，不服本府觀光旅遊局處分，提起訴願案。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1030028)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九十、訴願人</w:t>
      </w:r>
      <w:r>
        <w:rPr>
          <w:rFonts w:ascii="標楷體" w:eastAsia="標楷體" w:hAnsi="標楷體" w:hint="eastAsia"/>
          <w:sz w:val="32"/>
          <w:szCs w:val="32"/>
        </w:rPr>
        <w:t>○○○</w:t>
      </w:r>
      <w:r w:rsidRPr="002B077A">
        <w:rPr>
          <w:rFonts w:ascii="標楷體" w:eastAsia="標楷體" w:hAnsi="標楷體" w:hint="eastAsia"/>
          <w:sz w:val="32"/>
          <w:szCs w:val="32"/>
        </w:rPr>
        <w:t>因發展觀光條例事件，不服本府觀光旅遊局處分，提起訴願案。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1030050)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決議：訴願駁回。</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540"/>
          <w:tab w:val="left" w:pos="720"/>
          <w:tab w:val="left" w:pos="900"/>
        </w:tabs>
        <w:spacing w:line="500" w:lineRule="exact"/>
        <w:ind w:left="640" w:hangingChars="200" w:hanging="640"/>
        <w:jc w:val="both"/>
      </w:pPr>
      <w:r w:rsidRPr="002B077A">
        <w:rPr>
          <w:rFonts w:ascii="標楷體" w:eastAsia="標楷體" w:hAnsi="標楷體" w:hint="eastAsia"/>
          <w:sz w:val="32"/>
          <w:szCs w:val="32"/>
        </w:rPr>
        <w:t>九十一、訴願人</w:t>
      </w:r>
      <w:r>
        <w:rPr>
          <w:rFonts w:ascii="標楷體" w:eastAsia="標楷體" w:hAnsi="標楷體" w:hint="eastAsia"/>
          <w:sz w:val="32"/>
          <w:szCs w:val="32"/>
        </w:rPr>
        <w:t>○○○</w:t>
      </w:r>
      <w:r w:rsidRPr="002B077A">
        <w:rPr>
          <w:rFonts w:ascii="標楷體" w:eastAsia="標楷體" w:hAnsi="標楷體" w:hint="eastAsia"/>
          <w:sz w:val="32"/>
          <w:szCs w:val="32"/>
        </w:rPr>
        <w:t>因發展觀光條例事件，不服本府觀光旅遊局處分，提起訴願案。</w:t>
      </w:r>
      <w:r w:rsidRPr="002B077A">
        <w:rPr>
          <w:rFonts w:ascii="標楷體" w:eastAsia="標楷體" w:hAnsi="標楷體"/>
          <w:sz w:val="32"/>
          <w:szCs w:val="32"/>
        </w:rPr>
        <w:t>(</w:t>
      </w:r>
      <w:r w:rsidRPr="002B077A">
        <w:rPr>
          <w:rFonts w:ascii="標楷體" w:eastAsia="標楷體" w:hAnsi="標楷體" w:hint="eastAsia"/>
          <w:sz w:val="32"/>
          <w:szCs w:val="32"/>
        </w:rPr>
        <w:t>案號</w:t>
      </w:r>
      <w:r w:rsidRPr="002B077A">
        <w:rPr>
          <w:rFonts w:ascii="標楷體" w:eastAsia="標楷體" w:hAnsi="標楷體"/>
          <w:sz w:val="32"/>
          <w:szCs w:val="32"/>
        </w:rPr>
        <w:t xml:space="preserve">1030106) </w:t>
      </w:r>
    </w:p>
    <w:p w:rsidR="00F35CBE" w:rsidRPr="002B077A" w:rsidRDefault="00F35CBE">
      <w:pPr>
        <w:tabs>
          <w:tab w:val="left" w:pos="1080"/>
        </w:tabs>
        <w:spacing w:line="520" w:lineRule="exact"/>
        <w:ind w:leftChars="267" w:left="1441" w:hangingChars="250" w:hanging="800"/>
        <w:jc w:val="both"/>
      </w:pPr>
      <w:r w:rsidRPr="002B077A">
        <w:rPr>
          <w:rFonts w:ascii="標楷體" w:eastAsia="標楷體" w:hAnsi="標楷體" w:hint="eastAsia"/>
          <w:sz w:val="32"/>
          <w:szCs w:val="32"/>
        </w:rPr>
        <w:t>決議：訴願不受理。</w:t>
      </w:r>
      <w:r w:rsidRPr="002B077A">
        <w:t xml:space="preserve"> </w:t>
      </w:r>
    </w:p>
    <w:p w:rsidR="00F35CBE" w:rsidRPr="002B077A" w:rsidRDefault="00F35CBE">
      <w:pPr>
        <w:tabs>
          <w:tab w:val="left" w:pos="1080"/>
        </w:tabs>
        <w:spacing w:line="520" w:lineRule="exact"/>
        <w:ind w:leftChars="267" w:left="1921" w:hangingChars="400" w:hanging="1280"/>
        <w:jc w:val="both"/>
      </w:pPr>
      <w:r w:rsidRPr="002B077A">
        <w:rPr>
          <w:rFonts w:ascii="標楷體" w:eastAsia="標楷體" w:hAnsi="標楷體" w:hint="eastAsia"/>
          <w:sz w:val="32"/>
          <w:szCs w:val="32"/>
        </w:rPr>
        <w:t>理由：如法制局意見。</w:t>
      </w:r>
      <w:r w:rsidRPr="002B077A">
        <w:t xml:space="preserve"> </w:t>
      </w:r>
    </w:p>
    <w:p w:rsidR="00F35CBE" w:rsidRPr="002B077A" w:rsidRDefault="00F35CBE">
      <w:pPr>
        <w:tabs>
          <w:tab w:val="left" w:pos="1080"/>
        </w:tabs>
        <w:spacing w:line="520" w:lineRule="exact"/>
        <w:jc w:val="both"/>
        <w:rPr>
          <w:rFonts w:ascii="標楷體" w:eastAsia="標楷體" w:hAnsi="標楷體"/>
          <w:sz w:val="32"/>
          <w:szCs w:val="32"/>
        </w:rPr>
      </w:pPr>
      <w:r w:rsidRPr="002B077A">
        <w:rPr>
          <w:rFonts w:ascii="標楷體" w:eastAsia="標楷體" w:hAnsi="標楷體" w:hint="eastAsia"/>
          <w:sz w:val="32"/>
          <w:szCs w:val="32"/>
        </w:rPr>
        <w:t>報告案：</w:t>
      </w:r>
    </w:p>
    <w:p w:rsidR="00F35CBE" w:rsidRDefault="00F35CBE" w:rsidP="002B077A">
      <w:pPr>
        <w:tabs>
          <w:tab w:val="left" w:pos="1080"/>
        </w:tabs>
        <w:spacing w:line="520" w:lineRule="exact"/>
        <w:ind w:leftChars="300" w:left="720" w:firstLineChars="200" w:firstLine="640"/>
        <w:jc w:val="both"/>
      </w:pPr>
      <w:r w:rsidRPr="002B077A">
        <w:rPr>
          <w:rFonts w:ascii="標楷體" w:eastAsia="標楷體" w:hAnsi="標楷體" w:hint="eastAsia"/>
          <w:sz w:val="32"/>
          <w:szCs w:val="32"/>
        </w:rPr>
        <w:t>訴願人</w:t>
      </w:r>
      <w:r>
        <w:rPr>
          <w:rFonts w:ascii="標楷體" w:eastAsia="標楷體" w:hAnsi="標楷體" w:hint="eastAsia"/>
          <w:sz w:val="32"/>
          <w:szCs w:val="32"/>
        </w:rPr>
        <w:t>○○○</w:t>
      </w:r>
      <w:r w:rsidRPr="002B077A">
        <w:rPr>
          <w:rFonts w:ascii="標楷體" w:eastAsia="標楷體" w:hAnsi="標楷體" w:hint="eastAsia"/>
          <w:sz w:val="32"/>
          <w:szCs w:val="32"/>
        </w:rPr>
        <w:t>因違反食品衛生管理法事件，不服本府</w:t>
      </w:r>
      <w:r w:rsidRPr="002B077A">
        <w:rPr>
          <w:rFonts w:ascii="標楷體" w:eastAsia="標楷體" w:hAnsi="標楷體"/>
          <w:sz w:val="32"/>
          <w:szCs w:val="32"/>
        </w:rPr>
        <w:t>102</w:t>
      </w:r>
      <w:r w:rsidRPr="002B077A">
        <w:rPr>
          <w:rFonts w:ascii="標楷體" w:eastAsia="標楷體" w:hAnsi="標楷體" w:hint="eastAsia"/>
          <w:sz w:val="32"/>
          <w:szCs w:val="32"/>
        </w:rPr>
        <w:t>年</w:t>
      </w:r>
      <w:r w:rsidRPr="002B077A">
        <w:rPr>
          <w:rFonts w:ascii="標楷體" w:eastAsia="標楷體" w:hAnsi="標楷體"/>
          <w:sz w:val="32"/>
          <w:szCs w:val="32"/>
        </w:rPr>
        <w:t>11</w:t>
      </w:r>
      <w:r w:rsidRPr="002B077A">
        <w:rPr>
          <w:rFonts w:ascii="標楷體" w:eastAsia="標楷體" w:hAnsi="標楷體" w:hint="eastAsia"/>
          <w:sz w:val="32"/>
          <w:szCs w:val="32"/>
        </w:rPr>
        <w:t>月</w:t>
      </w:r>
      <w:r w:rsidRPr="002B077A">
        <w:rPr>
          <w:rFonts w:ascii="標楷體" w:eastAsia="標楷體" w:hAnsi="標楷體"/>
          <w:sz w:val="32"/>
          <w:szCs w:val="32"/>
        </w:rPr>
        <w:t>15</w:t>
      </w:r>
      <w:r w:rsidRPr="002B077A">
        <w:rPr>
          <w:rFonts w:ascii="標楷體" w:eastAsia="標楷體" w:hAnsi="標楷體" w:hint="eastAsia"/>
          <w:sz w:val="32"/>
          <w:szCs w:val="32"/>
        </w:rPr>
        <w:t>日府授法訴字第</w:t>
      </w:r>
      <w:r w:rsidRPr="002B077A">
        <w:rPr>
          <w:rFonts w:ascii="標楷體" w:eastAsia="標楷體" w:hAnsi="標楷體"/>
          <w:sz w:val="32"/>
          <w:szCs w:val="32"/>
        </w:rPr>
        <w:t>1020192139</w:t>
      </w:r>
      <w:r w:rsidRPr="002B077A">
        <w:rPr>
          <w:rFonts w:ascii="標楷體" w:eastAsia="標楷體" w:hAnsi="標楷體" w:hint="eastAsia"/>
          <w:sz w:val="32"/>
          <w:szCs w:val="32"/>
        </w:rPr>
        <w:t>號訴願決定（案號</w:t>
      </w:r>
      <w:r w:rsidRPr="002B077A">
        <w:rPr>
          <w:rFonts w:ascii="標楷體" w:eastAsia="標楷體" w:hAnsi="標楷體"/>
          <w:sz w:val="32"/>
          <w:szCs w:val="32"/>
        </w:rPr>
        <w:t>1020770</w:t>
      </w:r>
      <w:r w:rsidRPr="002B077A">
        <w:rPr>
          <w:rFonts w:ascii="標楷體" w:eastAsia="標楷體" w:hAnsi="標楷體" w:hint="eastAsia"/>
          <w:sz w:val="32"/>
          <w:szCs w:val="32"/>
        </w:rPr>
        <w:t>），提起行政訴訟，經臺灣臺中地方法院行政訴訟</w:t>
      </w:r>
      <w:r w:rsidRPr="002B077A">
        <w:rPr>
          <w:rFonts w:ascii="標楷體" w:eastAsia="標楷體" w:hAnsi="標楷體"/>
          <w:sz w:val="32"/>
          <w:szCs w:val="32"/>
        </w:rPr>
        <w:t>103</w:t>
      </w:r>
      <w:r w:rsidRPr="002B077A">
        <w:rPr>
          <w:rFonts w:ascii="標楷體" w:eastAsia="標楷體" w:hAnsi="標楷體" w:hint="eastAsia"/>
          <w:sz w:val="32"/>
          <w:szCs w:val="32"/>
        </w:rPr>
        <w:t>年度簡字第</w:t>
      </w:r>
      <w:r w:rsidRPr="002B077A">
        <w:rPr>
          <w:rFonts w:ascii="標楷體" w:eastAsia="標楷體" w:hAnsi="標楷體"/>
          <w:sz w:val="32"/>
          <w:szCs w:val="32"/>
        </w:rPr>
        <w:t>2</w:t>
      </w:r>
      <w:r w:rsidRPr="002B077A">
        <w:rPr>
          <w:rFonts w:ascii="標楷體" w:eastAsia="標楷體" w:hAnsi="標楷體" w:hint="eastAsia"/>
          <w:sz w:val="32"/>
          <w:szCs w:val="32"/>
        </w:rPr>
        <w:t>號判決：「訴願決定及原處分均撤銷。」全案已確</w:t>
      </w:r>
      <w:r w:rsidRPr="002B077A">
        <w:rPr>
          <w:rFonts w:ascii="標楷體" w:eastAsia="標楷體" w:hAnsi="標楷體" w:hint="eastAsia"/>
          <w:sz w:val="32"/>
          <w:szCs w:val="32"/>
        </w:rPr>
        <w:lastRenderedPageBreak/>
        <w:t>定，提會報告。決定：案件分析表審議通過，除作為日後訴願案件審理之參考外，另函送予原行政處分機關參考</w:t>
      </w:r>
      <w:r>
        <w:rPr>
          <w:rFonts w:ascii="標楷體" w:eastAsia="標楷體" w:hAnsi="標楷體" w:hint="eastAsia"/>
          <w:sz w:val="32"/>
          <w:szCs w:val="32"/>
        </w:rPr>
        <w:t>之。</w:t>
      </w:r>
    </w:p>
    <w:sectPr w:rsidR="00F35CBE" w:rsidSect="0032384A">
      <w:footerReference w:type="even" r:id="rId7"/>
      <w:footerReference w:type="default" r:id="rId8"/>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6F" w:rsidRDefault="00875A6F">
      <w:r>
        <w:separator/>
      </w:r>
    </w:p>
  </w:endnote>
  <w:endnote w:type="continuationSeparator" w:id="0">
    <w:p w:rsidR="00875A6F" w:rsidRDefault="0087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BE" w:rsidRDefault="00F763CA">
    <w:pPr>
      <w:pStyle w:val="a7"/>
      <w:framePr w:wrap="around" w:vAnchor="text" w:hAnchor="margin" w:xAlign="center" w:y="1"/>
      <w:rPr>
        <w:rStyle w:val="af"/>
      </w:rPr>
    </w:pPr>
    <w:r>
      <w:rPr>
        <w:rStyle w:val="af"/>
      </w:rPr>
      <w:fldChar w:fldCharType="begin"/>
    </w:r>
    <w:r w:rsidR="00F35CBE">
      <w:rPr>
        <w:rStyle w:val="af"/>
      </w:rPr>
      <w:instrText xml:space="preserve">PAGE  </w:instrText>
    </w:r>
    <w:r>
      <w:rPr>
        <w:rStyle w:val="af"/>
      </w:rPr>
      <w:fldChar w:fldCharType="end"/>
    </w:r>
  </w:p>
  <w:p w:rsidR="00F35CBE" w:rsidRDefault="00F35CB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CBE" w:rsidRDefault="00F35CBE">
    <w:pPr>
      <w:pStyle w:val="a7"/>
      <w:framePr w:wrap="around" w:vAnchor="text" w:hAnchor="margin" w:xAlign="center" w:y="1"/>
      <w:jc w:val="center"/>
      <w:rPr>
        <w:rFonts w:ascii="新細明體"/>
      </w:rPr>
    </w:pPr>
    <w:r>
      <w:rPr>
        <w:rFonts w:ascii="新細明體" w:hAnsi="新細明體" w:hint="eastAsia"/>
      </w:rPr>
      <w:t>第</w:t>
    </w:r>
    <w:r w:rsidR="00F763CA">
      <w:rPr>
        <w:rFonts w:ascii="新細明體" w:hAnsi="新細明體"/>
      </w:rPr>
      <w:fldChar w:fldCharType="begin"/>
    </w:r>
    <w:r>
      <w:rPr>
        <w:rFonts w:ascii="新細明體" w:hAnsi="新細明體"/>
      </w:rPr>
      <w:instrText>PAGE</w:instrText>
    </w:r>
    <w:r w:rsidR="00F763CA">
      <w:rPr>
        <w:rFonts w:ascii="新細明體" w:hAnsi="新細明體"/>
      </w:rPr>
      <w:fldChar w:fldCharType="separate"/>
    </w:r>
    <w:r w:rsidR="00DE3BF8">
      <w:rPr>
        <w:rFonts w:ascii="新細明體" w:hAnsi="新細明體"/>
        <w:noProof/>
      </w:rPr>
      <w:t>13</w:t>
    </w:r>
    <w:r w:rsidR="00F763CA">
      <w:rPr>
        <w:rFonts w:ascii="新細明體" w:hAnsi="新細明體"/>
      </w:rPr>
      <w:fldChar w:fldCharType="end"/>
    </w:r>
    <w:r>
      <w:rPr>
        <w:rFonts w:ascii="新細明體" w:hAnsi="新細明體"/>
        <w:lang w:val="zh-TW"/>
      </w:rPr>
      <w:t xml:space="preserve"> </w:t>
    </w:r>
    <w:r>
      <w:rPr>
        <w:rFonts w:ascii="新細明體" w:hAnsi="新細明體" w:hint="eastAsia"/>
        <w:lang w:val="zh-TW"/>
      </w:rPr>
      <w:t>頁，共</w:t>
    </w:r>
    <w:r>
      <w:rPr>
        <w:rFonts w:ascii="新細明體" w:hAnsi="新細明體"/>
        <w:lang w:val="zh-TW"/>
      </w:rPr>
      <w:t xml:space="preserve"> </w:t>
    </w:r>
    <w:r w:rsidR="00F763CA">
      <w:rPr>
        <w:rFonts w:ascii="新細明體" w:hAnsi="新細明體"/>
      </w:rPr>
      <w:fldChar w:fldCharType="begin"/>
    </w:r>
    <w:r>
      <w:rPr>
        <w:rFonts w:ascii="新細明體" w:hAnsi="新細明體"/>
      </w:rPr>
      <w:instrText>NUMPAGES</w:instrText>
    </w:r>
    <w:r w:rsidR="00F763CA">
      <w:rPr>
        <w:rFonts w:ascii="新細明體" w:hAnsi="新細明體"/>
      </w:rPr>
      <w:fldChar w:fldCharType="separate"/>
    </w:r>
    <w:r w:rsidR="00DE3BF8">
      <w:rPr>
        <w:rFonts w:ascii="新細明體" w:hAnsi="新細明體"/>
        <w:noProof/>
      </w:rPr>
      <w:t>13</w:t>
    </w:r>
    <w:r w:rsidR="00F763CA">
      <w:rPr>
        <w:rFonts w:ascii="新細明體" w:hAnsi="新細明體"/>
      </w:rPr>
      <w:fldChar w:fldCharType="end"/>
    </w:r>
    <w:r>
      <w:rPr>
        <w:rFonts w:ascii="新細明體" w:hAnsi="新細明體"/>
      </w:rPr>
      <w:t xml:space="preserve"> </w:t>
    </w:r>
    <w:r>
      <w:rPr>
        <w:rFonts w:ascii="新細明體" w:hAnsi="新細明體" w:hint="eastAsia"/>
      </w:rPr>
      <w:t>頁</w:t>
    </w:r>
  </w:p>
  <w:p w:rsidR="00F35CBE" w:rsidRDefault="00F35C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6F" w:rsidRDefault="00875A6F">
      <w:r>
        <w:separator/>
      </w:r>
    </w:p>
  </w:footnote>
  <w:footnote w:type="continuationSeparator" w:id="0">
    <w:p w:rsidR="00875A6F" w:rsidRDefault="00875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0E41"/>
    <w:rsid w:val="000C1AE6"/>
    <w:rsid w:val="00180717"/>
    <w:rsid w:val="001E27E4"/>
    <w:rsid w:val="00290A58"/>
    <w:rsid w:val="002B077A"/>
    <w:rsid w:val="00317726"/>
    <w:rsid w:val="0032384A"/>
    <w:rsid w:val="00394409"/>
    <w:rsid w:val="00425D31"/>
    <w:rsid w:val="004F2AFB"/>
    <w:rsid w:val="005D39DF"/>
    <w:rsid w:val="00664938"/>
    <w:rsid w:val="006A657B"/>
    <w:rsid w:val="007028D7"/>
    <w:rsid w:val="00837CC7"/>
    <w:rsid w:val="00875A6F"/>
    <w:rsid w:val="008A65DD"/>
    <w:rsid w:val="008B545B"/>
    <w:rsid w:val="008B78DE"/>
    <w:rsid w:val="008D75B8"/>
    <w:rsid w:val="009E0C39"/>
    <w:rsid w:val="009F0E41"/>
    <w:rsid w:val="00A20039"/>
    <w:rsid w:val="00B07451"/>
    <w:rsid w:val="00B146EC"/>
    <w:rsid w:val="00C9681A"/>
    <w:rsid w:val="00D5315A"/>
    <w:rsid w:val="00D575C7"/>
    <w:rsid w:val="00D83B4B"/>
    <w:rsid w:val="00DB21F7"/>
    <w:rsid w:val="00DC0EBF"/>
    <w:rsid w:val="00DE3BF8"/>
    <w:rsid w:val="00EC11C0"/>
    <w:rsid w:val="00F35CBE"/>
    <w:rsid w:val="00F763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4AD0E225-24F5-43BE-8D18-BFDF7567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84A"/>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32384A"/>
  </w:style>
  <w:style w:type="character" w:customStyle="1" w:styleId="a4">
    <w:name w:val="註解文字 字元"/>
    <w:basedOn w:val="a0"/>
    <w:link w:val="a3"/>
    <w:uiPriority w:val="99"/>
    <w:semiHidden/>
    <w:locked/>
    <w:rsid w:val="0032384A"/>
    <w:rPr>
      <w:rFonts w:cs="Times New Roman"/>
      <w:kern w:val="2"/>
      <w:sz w:val="24"/>
      <w:szCs w:val="24"/>
    </w:rPr>
  </w:style>
  <w:style w:type="paragraph" w:styleId="a5">
    <w:name w:val="header"/>
    <w:basedOn w:val="a"/>
    <w:link w:val="a6"/>
    <w:uiPriority w:val="99"/>
    <w:rsid w:val="0032384A"/>
    <w:pPr>
      <w:tabs>
        <w:tab w:val="center" w:pos="4153"/>
        <w:tab w:val="right" w:pos="8306"/>
      </w:tabs>
      <w:snapToGrid w:val="0"/>
    </w:pPr>
    <w:rPr>
      <w:sz w:val="20"/>
      <w:szCs w:val="20"/>
    </w:rPr>
  </w:style>
  <w:style w:type="character" w:customStyle="1" w:styleId="a6">
    <w:name w:val="頁首 字元"/>
    <w:basedOn w:val="a0"/>
    <w:link w:val="a5"/>
    <w:uiPriority w:val="99"/>
    <w:locked/>
    <w:rsid w:val="0032384A"/>
    <w:rPr>
      <w:rFonts w:cs="Times New Roman"/>
      <w:kern w:val="2"/>
    </w:rPr>
  </w:style>
  <w:style w:type="paragraph" w:styleId="a7">
    <w:name w:val="footer"/>
    <w:basedOn w:val="a"/>
    <w:link w:val="a8"/>
    <w:uiPriority w:val="99"/>
    <w:rsid w:val="0032384A"/>
    <w:pPr>
      <w:tabs>
        <w:tab w:val="center" w:pos="4153"/>
        <w:tab w:val="right" w:pos="8306"/>
      </w:tabs>
      <w:snapToGrid w:val="0"/>
    </w:pPr>
    <w:rPr>
      <w:sz w:val="20"/>
      <w:szCs w:val="20"/>
    </w:rPr>
  </w:style>
  <w:style w:type="character" w:customStyle="1" w:styleId="a8">
    <w:name w:val="頁尾 字元"/>
    <w:basedOn w:val="a0"/>
    <w:link w:val="a7"/>
    <w:uiPriority w:val="99"/>
    <w:locked/>
    <w:rsid w:val="0032384A"/>
    <w:rPr>
      <w:kern w:val="2"/>
    </w:rPr>
  </w:style>
  <w:style w:type="paragraph" w:styleId="a9">
    <w:name w:val="annotation subject"/>
    <w:basedOn w:val="a3"/>
    <w:next w:val="a3"/>
    <w:link w:val="aa"/>
    <w:uiPriority w:val="99"/>
    <w:semiHidden/>
    <w:rsid w:val="0032384A"/>
    <w:rPr>
      <w:b/>
      <w:bCs/>
    </w:rPr>
  </w:style>
  <w:style w:type="character" w:customStyle="1" w:styleId="aa">
    <w:name w:val="註解主旨 字元"/>
    <w:basedOn w:val="a4"/>
    <w:link w:val="a9"/>
    <w:uiPriority w:val="99"/>
    <w:semiHidden/>
    <w:locked/>
    <w:rsid w:val="0032384A"/>
    <w:rPr>
      <w:rFonts w:cs="Times New Roman"/>
      <w:b/>
      <w:bCs/>
      <w:kern w:val="2"/>
      <w:sz w:val="24"/>
      <w:szCs w:val="24"/>
    </w:rPr>
  </w:style>
  <w:style w:type="paragraph" w:styleId="ab">
    <w:name w:val="Balloon Text"/>
    <w:basedOn w:val="a"/>
    <w:link w:val="ac"/>
    <w:uiPriority w:val="99"/>
    <w:semiHidden/>
    <w:rsid w:val="0032384A"/>
    <w:rPr>
      <w:rFonts w:ascii="Arial" w:hAnsi="Arial"/>
      <w:sz w:val="18"/>
      <w:szCs w:val="18"/>
    </w:rPr>
  </w:style>
  <w:style w:type="character" w:customStyle="1" w:styleId="ac">
    <w:name w:val="註解方塊文字 字元"/>
    <w:basedOn w:val="a0"/>
    <w:link w:val="ab"/>
    <w:uiPriority w:val="99"/>
    <w:semiHidden/>
    <w:locked/>
    <w:rsid w:val="0032384A"/>
    <w:rPr>
      <w:rFonts w:ascii="Cambria" w:eastAsia="新細明體" w:hAnsi="Cambria" w:cs="Times New Roman"/>
      <w:kern w:val="2"/>
      <w:sz w:val="18"/>
      <w:szCs w:val="18"/>
    </w:rPr>
  </w:style>
  <w:style w:type="paragraph" w:styleId="ad">
    <w:name w:val="List Paragraph"/>
    <w:basedOn w:val="a"/>
    <w:uiPriority w:val="99"/>
    <w:qFormat/>
    <w:rsid w:val="0032384A"/>
    <w:pPr>
      <w:ind w:leftChars="200" w:left="480"/>
    </w:pPr>
  </w:style>
  <w:style w:type="character" w:styleId="ae">
    <w:name w:val="annotation reference"/>
    <w:basedOn w:val="a0"/>
    <w:uiPriority w:val="99"/>
    <w:semiHidden/>
    <w:rsid w:val="0032384A"/>
    <w:rPr>
      <w:rFonts w:cs="Times New Roman"/>
      <w:sz w:val="18"/>
      <w:szCs w:val="18"/>
    </w:rPr>
  </w:style>
  <w:style w:type="character" w:customStyle="1" w:styleId="rame">
    <w:name w:val="rame"/>
    <w:basedOn w:val="a0"/>
    <w:uiPriority w:val="99"/>
    <w:rsid w:val="0032384A"/>
    <w:rPr>
      <w:rFonts w:cs="Times New Roman"/>
    </w:rPr>
  </w:style>
  <w:style w:type="character" w:styleId="af">
    <w:name w:val="page number"/>
    <w:basedOn w:val="a0"/>
    <w:uiPriority w:val="99"/>
    <w:semiHidden/>
    <w:rsid w:val="00323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5445</Characters>
  <Application>Microsoft Office Word</Application>
  <DocSecurity>0</DocSecurity>
  <Lines>45</Lines>
  <Paragraphs>12</Paragraphs>
  <ScaleCrop>false</ScaleCrop>
  <Company>x</Company>
  <LinksUpToDate>false</LinksUpToDate>
  <CharactersWithSpaces>6388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creator>tccgod</dc:creator>
  <cp:lastModifiedBy>Administrator</cp:lastModifiedBy>
  <cp:revision>3</cp:revision>
  <cp:lastPrinted>2018-04-25T15:32:00Z</cp:lastPrinted>
  <dcterms:created xsi:type="dcterms:W3CDTF">2015-05-26T02:11:00Z</dcterms:created>
  <dcterms:modified xsi:type="dcterms:W3CDTF">2018-04-25T15:32:00Z</dcterms:modified>
</cp:coreProperties>
</file>