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AB8" w:rsidRDefault="00737AB8" w:rsidP="005911B2">
      <w:pPr>
        <w:spacing w:line="460" w:lineRule="exact"/>
        <w:jc w:val="both"/>
        <w:rPr>
          <w:rFonts w:ascii="標楷體" w:eastAsia="標楷體" w:hAnsi="標楷體"/>
          <w:b/>
          <w:sz w:val="28"/>
          <w:szCs w:val="28"/>
        </w:rPr>
      </w:pPr>
      <w:r>
        <w:rPr>
          <w:rFonts w:ascii="標楷體" w:eastAsia="標楷體" w:hAnsi="標楷體" w:hint="eastAsia"/>
          <w:b/>
          <w:sz w:val="28"/>
          <w:szCs w:val="28"/>
        </w:rPr>
        <w:t>【訴願</w:t>
      </w:r>
      <w:r w:rsidR="006967D5">
        <w:rPr>
          <w:rFonts w:ascii="標楷體" w:eastAsia="標楷體" w:hAnsi="標楷體" w:hint="eastAsia"/>
          <w:b/>
          <w:sz w:val="28"/>
          <w:szCs w:val="28"/>
        </w:rPr>
        <w:t>講</w:t>
      </w:r>
      <w:r>
        <w:rPr>
          <w:rFonts w:ascii="標楷體" w:eastAsia="標楷體" w:hAnsi="標楷體" w:hint="eastAsia"/>
          <w:b/>
          <w:sz w:val="28"/>
          <w:szCs w:val="28"/>
        </w:rPr>
        <w:t>堂】</w:t>
      </w:r>
    </w:p>
    <w:p w:rsidR="000B57A8" w:rsidRDefault="00E8203C" w:rsidP="005911B2">
      <w:pPr>
        <w:spacing w:line="460" w:lineRule="exact"/>
        <w:jc w:val="both"/>
        <w:rPr>
          <w:rFonts w:ascii="標楷體" w:eastAsia="標楷體" w:hAnsi="標楷體" w:hint="eastAsia"/>
          <w:b/>
          <w:sz w:val="28"/>
          <w:szCs w:val="28"/>
        </w:rPr>
      </w:pPr>
      <w:bookmarkStart w:id="0" w:name="_GoBack"/>
      <w:r w:rsidRPr="005F59D4">
        <w:rPr>
          <w:rFonts w:ascii="標楷體" w:eastAsia="標楷體" w:hAnsi="標楷體" w:hint="eastAsia"/>
          <w:b/>
          <w:sz w:val="28"/>
          <w:szCs w:val="28"/>
        </w:rPr>
        <w:t>有關</w:t>
      </w:r>
      <w:r w:rsidR="008A5DFA">
        <w:rPr>
          <w:rFonts w:ascii="標楷體" w:eastAsia="標楷體" w:hAnsi="標楷體" w:hint="eastAsia"/>
          <w:b/>
          <w:sz w:val="28"/>
          <w:szCs w:val="28"/>
        </w:rPr>
        <w:t>對市長信箱回覆內容提起訴願</w:t>
      </w:r>
      <w:r w:rsidRPr="005F59D4">
        <w:rPr>
          <w:rFonts w:ascii="標楷體" w:eastAsia="標楷體" w:hAnsi="標楷體" w:hint="eastAsia"/>
          <w:b/>
          <w:sz w:val="28"/>
          <w:szCs w:val="28"/>
        </w:rPr>
        <w:t>之訴願案件</w:t>
      </w:r>
      <w:bookmarkEnd w:id="0"/>
    </w:p>
    <w:p w:rsidR="006967D5" w:rsidRPr="005F59D4" w:rsidRDefault="006967D5" w:rsidP="005911B2">
      <w:pPr>
        <w:spacing w:line="460" w:lineRule="exact"/>
        <w:jc w:val="both"/>
        <w:rPr>
          <w:rFonts w:ascii="標楷體" w:eastAsia="標楷體" w:hAnsi="標楷體"/>
          <w:b/>
          <w:sz w:val="28"/>
          <w:szCs w:val="28"/>
        </w:rPr>
      </w:pPr>
    </w:p>
    <w:p w:rsidR="00F23EC1" w:rsidRPr="00E8203C" w:rsidRDefault="000B57A8" w:rsidP="005F59D4">
      <w:pPr>
        <w:spacing w:line="460" w:lineRule="exact"/>
        <w:ind w:left="420" w:hangingChars="150" w:hanging="420"/>
        <w:jc w:val="both"/>
        <w:rPr>
          <w:rFonts w:ascii="標楷體" w:eastAsia="標楷體" w:hAnsi="標楷體"/>
          <w:sz w:val="28"/>
          <w:szCs w:val="28"/>
        </w:rPr>
      </w:pPr>
      <w:r w:rsidRPr="005F59D4">
        <w:rPr>
          <w:rFonts w:ascii="標楷體" w:eastAsia="標楷體" w:hAnsi="標楷體"/>
          <w:b/>
          <w:sz w:val="28"/>
          <w:szCs w:val="28"/>
        </w:rPr>
        <w:t>Q</w:t>
      </w:r>
      <w:r w:rsidR="005F59D4">
        <w:rPr>
          <w:rFonts w:ascii="標楷體" w:eastAsia="標楷體" w:hAnsi="標楷體"/>
          <w:b/>
          <w:sz w:val="28"/>
          <w:szCs w:val="28"/>
        </w:rPr>
        <w:t>：</w:t>
      </w:r>
      <w:r w:rsidR="0069379B">
        <w:rPr>
          <w:rFonts w:ascii="標楷體" w:eastAsia="標楷體" w:hAnsi="標楷體" w:hint="eastAsia"/>
          <w:sz w:val="28"/>
          <w:szCs w:val="28"/>
        </w:rPr>
        <w:t>甲</w:t>
      </w:r>
      <w:r w:rsidR="00A61F49" w:rsidRPr="00A61F49">
        <w:rPr>
          <w:rFonts w:ascii="標楷體" w:eastAsia="標楷體" w:hAnsi="標楷體" w:hint="eastAsia"/>
          <w:sz w:val="28"/>
          <w:szCs w:val="28"/>
        </w:rPr>
        <w:t>來信本</w:t>
      </w:r>
      <w:proofErr w:type="gramStart"/>
      <w:r w:rsidR="00A61F49" w:rsidRPr="00A61F49">
        <w:rPr>
          <w:rFonts w:ascii="標楷體" w:eastAsia="標楷體" w:hAnsi="標楷體" w:hint="eastAsia"/>
          <w:sz w:val="28"/>
          <w:szCs w:val="28"/>
        </w:rPr>
        <w:t>市</w:t>
      </w:r>
      <w:proofErr w:type="gramEnd"/>
      <w:r w:rsidR="00A61F49" w:rsidRPr="00A61F49">
        <w:rPr>
          <w:rFonts w:ascii="標楷體" w:eastAsia="標楷體" w:hAnsi="標楷體" w:hint="eastAsia"/>
          <w:sz w:val="28"/>
          <w:szCs w:val="28"/>
        </w:rPr>
        <w:t>市長電子信箱，反映本市</w:t>
      </w:r>
      <w:r w:rsidR="0069379B">
        <w:rPr>
          <w:rFonts w:ascii="標楷體" w:eastAsia="標楷體" w:hAnsi="標楷體" w:hint="eastAsia"/>
          <w:sz w:val="28"/>
          <w:szCs w:val="28"/>
        </w:rPr>
        <w:t>○</w:t>
      </w:r>
      <w:r w:rsidR="00A61F49" w:rsidRPr="00A61F49">
        <w:rPr>
          <w:rFonts w:ascii="標楷體" w:eastAsia="標楷體" w:hAnsi="標楷體" w:hint="eastAsia"/>
          <w:sz w:val="28"/>
          <w:szCs w:val="28"/>
        </w:rPr>
        <w:t>區</w:t>
      </w:r>
      <w:r w:rsidR="0069379B">
        <w:rPr>
          <w:rFonts w:ascii="標楷體" w:eastAsia="標楷體" w:hAnsi="標楷體" w:hint="eastAsia"/>
          <w:sz w:val="28"/>
          <w:szCs w:val="28"/>
        </w:rPr>
        <w:t>○○</w:t>
      </w:r>
      <w:r w:rsidR="00A61F49" w:rsidRPr="00A61F49">
        <w:rPr>
          <w:rFonts w:ascii="標楷體" w:eastAsia="標楷體" w:hAnsi="標楷體" w:hint="eastAsia"/>
          <w:sz w:val="28"/>
          <w:szCs w:val="28"/>
        </w:rPr>
        <w:t>路</w:t>
      </w:r>
      <w:r w:rsidR="0069379B">
        <w:rPr>
          <w:rFonts w:ascii="標楷體" w:eastAsia="標楷體" w:hAnsi="標楷體" w:hint="eastAsia"/>
          <w:sz w:val="28"/>
          <w:szCs w:val="28"/>
        </w:rPr>
        <w:t>○</w:t>
      </w:r>
      <w:r w:rsidR="00A61F49" w:rsidRPr="00A61F49">
        <w:rPr>
          <w:rFonts w:ascii="標楷體" w:eastAsia="標楷體" w:hAnsi="標楷體" w:hint="eastAsia"/>
          <w:sz w:val="28"/>
          <w:szCs w:val="28"/>
        </w:rPr>
        <w:t>號地下室違規變更停車位及室內隔間，經都市發展局以電子郵件答覆：「…</w:t>
      </w:r>
      <w:proofErr w:type="gramStart"/>
      <w:r w:rsidR="00A61F49" w:rsidRPr="00A61F49">
        <w:rPr>
          <w:rFonts w:ascii="標楷體" w:eastAsia="標楷體" w:hAnsi="標楷體" w:hint="eastAsia"/>
          <w:sz w:val="28"/>
          <w:szCs w:val="28"/>
        </w:rPr>
        <w:t>…</w:t>
      </w:r>
      <w:proofErr w:type="gramEnd"/>
      <w:r w:rsidR="00A61F49" w:rsidRPr="00A61F49">
        <w:rPr>
          <w:rFonts w:ascii="標楷體" w:eastAsia="標楷體" w:hAnsi="標楷體" w:hint="eastAsia"/>
          <w:sz w:val="28"/>
          <w:szCs w:val="28"/>
        </w:rPr>
        <w:t>有關停車位爭議係屬私權行為，</w:t>
      </w:r>
      <w:proofErr w:type="gramStart"/>
      <w:r w:rsidR="00A61F49" w:rsidRPr="00A61F49">
        <w:rPr>
          <w:rFonts w:ascii="標楷體" w:eastAsia="標楷體" w:hAnsi="標楷體" w:hint="eastAsia"/>
          <w:sz w:val="28"/>
          <w:szCs w:val="28"/>
        </w:rPr>
        <w:t>建請循司法</w:t>
      </w:r>
      <w:proofErr w:type="gramEnd"/>
      <w:r w:rsidR="00A61F49" w:rsidRPr="00A61F49">
        <w:rPr>
          <w:rFonts w:ascii="標楷體" w:eastAsia="標楷體" w:hAnsi="標楷體" w:hint="eastAsia"/>
          <w:sz w:val="28"/>
          <w:szCs w:val="28"/>
        </w:rPr>
        <w:t>途徑解決…</w:t>
      </w:r>
      <w:proofErr w:type="gramStart"/>
      <w:r w:rsidR="00A61F49" w:rsidRPr="00A61F49">
        <w:rPr>
          <w:rFonts w:ascii="標楷體" w:eastAsia="標楷體" w:hAnsi="標楷體" w:hint="eastAsia"/>
          <w:sz w:val="28"/>
          <w:szCs w:val="28"/>
        </w:rPr>
        <w:t>…</w:t>
      </w:r>
      <w:proofErr w:type="gramEnd"/>
      <w:r w:rsidR="00A61F49" w:rsidRPr="00A61F49">
        <w:rPr>
          <w:rFonts w:ascii="標楷體" w:eastAsia="標楷體" w:hAnsi="標楷體" w:hint="eastAsia"/>
          <w:sz w:val="28"/>
          <w:szCs w:val="28"/>
        </w:rPr>
        <w:t>倘日後涉及建築法第73條第2項規定，得依同法第91條第1項第1款查處…</w:t>
      </w:r>
      <w:proofErr w:type="gramStart"/>
      <w:r w:rsidR="00A61F49" w:rsidRPr="00A61F49">
        <w:rPr>
          <w:rFonts w:ascii="標楷體" w:eastAsia="標楷體" w:hAnsi="標楷體" w:hint="eastAsia"/>
          <w:sz w:val="28"/>
          <w:szCs w:val="28"/>
        </w:rPr>
        <w:t>…</w:t>
      </w:r>
      <w:proofErr w:type="gramEnd"/>
      <w:r w:rsidR="00A61F49" w:rsidRPr="00A61F49">
        <w:rPr>
          <w:rFonts w:ascii="標楷體" w:eastAsia="標楷體" w:hAnsi="標楷體" w:hint="eastAsia"/>
          <w:sz w:val="28"/>
          <w:szCs w:val="28"/>
        </w:rPr>
        <w:t>。」</w:t>
      </w:r>
      <w:r w:rsidR="000722EA">
        <w:rPr>
          <w:rFonts w:ascii="標楷體" w:eastAsia="標楷體" w:hAnsi="標楷體" w:hint="eastAsia"/>
          <w:sz w:val="28"/>
          <w:szCs w:val="28"/>
        </w:rPr>
        <w:t>甲</w:t>
      </w:r>
      <w:r w:rsidR="00A61F49" w:rsidRPr="00A61F49">
        <w:rPr>
          <w:rFonts w:ascii="標楷體" w:eastAsia="標楷體" w:hAnsi="標楷體" w:hint="eastAsia"/>
          <w:sz w:val="28"/>
          <w:szCs w:val="28"/>
        </w:rPr>
        <w:t>不服</w:t>
      </w:r>
      <w:r w:rsidR="000722EA">
        <w:rPr>
          <w:rFonts w:ascii="標楷體" w:eastAsia="標楷體" w:hAnsi="標楷體" w:hint="eastAsia"/>
          <w:sz w:val="28"/>
          <w:szCs w:val="28"/>
        </w:rPr>
        <w:t>都市發展</w:t>
      </w:r>
      <w:r w:rsidR="0050382D">
        <w:rPr>
          <w:rFonts w:ascii="標楷體" w:eastAsia="標楷體" w:hAnsi="標楷體" w:hint="eastAsia"/>
          <w:sz w:val="28"/>
          <w:szCs w:val="28"/>
        </w:rPr>
        <w:t>局</w:t>
      </w:r>
      <w:r w:rsidR="00A61F49" w:rsidRPr="00A61F49">
        <w:rPr>
          <w:rFonts w:ascii="標楷體" w:eastAsia="標楷體" w:hAnsi="標楷體" w:hint="eastAsia"/>
          <w:sz w:val="28"/>
          <w:szCs w:val="28"/>
        </w:rPr>
        <w:t>上開答覆</w:t>
      </w:r>
      <w:r w:rsidR="000722EA">
        <w:rPr>
          <w:rFonts w:ascii="標楷體" w:eastAsia="標楷體" w:hAnsi="標楷體" w:hint="eastAsia"/>
          <w:sz w:val="28"/>
          <w:szCs w:val="28"/>
        </w:rPr>
        <w:t>內容</w:t>
      </w:r>
      <w:r w:rsidR="00A61F49" w:rsidRPr="00A61F49">
        <w:rPr>
          <w:rFonts w:ascii="標楷體" w:eastAsia="標楷體" w:hAnsi="標楷體" w:hint="eastAsia"/>
          <w:sz w:val="28"/>
          <w:szCs w:val="28"/>
        </w:rPr>
        <w:t>，</w:t>
      </w:r>
      <w:r w:rsidR="003C3368">
        <w:rPr>
          <w:rFonts w:ascii="標楷體" w:eastAsia="標楷體" w:hAnsi="標楷體" w:hint="eastAsia"/>
          <w:sz w:val="28"/>
          <w:szCs w:val="28"/>
        </w:rPr>
        <w:t>提起訴願</w:t>
      </w:r>
      <w:r w:rsidR="00725E5D" w:rsidRPr="006B7E09">
        <w:rPr>
          <w:rFonts w:ascii="標楷體" w:eastAsia="標楷體" w:hAnsi="標楷體" w:hint="eastAsia"/>
          <w:sz w:val="28"/>
          <w:szCs w:val="28"/>
        </w:rPr>
        <w:t>，</w:t>
      </w:r>
      <w:r w:rsidR="00DD3799" w:rsidRPr="00E8203C">
        <w:rPr>
          <w:rFonts w:ascii="標楷體" w:eastAsia="標楷體" w:hAnsi="標楷體" w:hint="eastAsia"/>
          <w:sz w:val="28"/>
          <w:szCs w:val="28"/>
        </w:rPr>
        <w:t>請問</w:t>
      </w:r>
      <w:r w:rsidR="00C837CB">
        <w:rPr>
          <w:rFonts w:ascii="標楷體" w:eastAsia="標楷體" w:hAnsi="標楷體" w:hint="eastAsia"/>
          <w:sz w:val="28"/>
          <w:szCs w:val="28"/>
        </w:rPr>
        <w:t>是</w:t>
      </w:r>
      <w:r w:rsidR="000049D8" w:rsidRPr="00E8203C">
        <w:rPr>
          <w:rFonts w:ascii="標楷體" w:eastAsia="標楷體" w:hAnsi="標楷體" w:hint="eastAsia"/>
          <w:sz w:val="28"/>
          <w:szCs w:val="28"/>
        </w:rPr>
        <w:t>有理由</w:t>
      </w:r>
      <w:r w:rsidR="00C837CB">
        <w:rPr>
          <w:rFonts w:ascii="標楷體" w:eastAsia="標楷體" w:hAnsi="標楷體" w:hint="eastAsia"/>
          <w:sz w:val="28"/>
          <w:szCs w:val="28"/>
        </w:rPr>
        <w:t>的</w:t>
      </w:r>
      <w:r w:rsidR="000049D8" w:rsidRPr="00E8203C">
        <w:rPr>
          <w:rFonts w:ascii="標楷體" w:eastAsia="標楷體" w:hAnsi="標楷體" w:hint="eastAsia"/>
          <w:sz w:val="28"/>
          <w:szCs w:val="28"/>
        </w:rPr>
        <w:t>嗎？</w:t>
      </w:r>
    </w:p>
    <w:p w:rsidR="005F59D4" w:rsidRDefault="000B57A8" w:rsidP="005F59D4">
      <w:pPr>
        <w:spacing w:line="460" w:lineRule="exact"/>
        <w:ind w:left="420" w:hangingChars="150" w:hanging="420"/>
        <w:jc w:val="both"/>
        <w:rPr>
          <w:rFonts w:ascii="標楷體" w:eastAsia="標楷體" w:hAnsi="標楷體"/>
          <w:sz w:val="28"/>
          <w:szCs w:val="28"/>
        </w:rPr>
      </w:pPr>
      <w:r w:rsidRPr="00E8203C">
        <w:rPr>
          <w:rFonts w:ascii="標楷體" w:eastAsia="標楷體" w:hAnsi="標楷體"/>
          <w:b/>
          <w:sz w:val="28"/>
          <w:szCs w:val="28"/>
        </w:rPr>
        <w:t>A</w:t>
      </w:r>
      <w:r w:rsidR="005F59D4">
        <w:rPr>
          <w:rFonts w:ascii="標楷體" w:eastAsia="標楷體" w:hAnsi="標楷體"/>
          <w:b/>
          <w:sz w:val="28"/>
          <w:szCs w:val="28"/>
        </w:rPr>
        <w:t>：</w:t>
      </w:r>
      <w:r w:rsidR="0062442A" w:rsidRPr="001A4FE3">
        <w:rPr>
          <w:rFonts w:ascii="標楷體" w:eastAsia="標楷體" w:hAnsi="標楷體" w:cs="新細明體" w:hint="eastAsia"/>
          <w:spacing w:val="20"/>
          <w:kern w:val="0"/>
          <w:sz w:val="28"/>
          <w:szCs w:val="28"/>
        </w:rPr>
        <w:t>所謂行政處分，係指</w:t>
      </w:r>
      <w:r w:rsidR="002A2626" w:rsidRPr="001A4FE3">
        <w:rPr>
          <w:rFonts w:ascii="標楷體" w:eastAsia="標楷體" w:hAnsi="標楷體" w:cs="新細明體" w:hint="eastAsia"/>
          <w:spacing w:val="20"/>
          <w:kern w:val="0"/>
          <w:sz w:val="28"/>
          <w:szCs w:val="28"/>
        </w:rPr>
        <w:t>中央或地方機關</w:t>
      </w:r>
      <w:r w:rsidR="0062442A" w:rsidRPr="001A4FE3">
        <w:rPr>
          <w:rFonts w:ascii="標楷體" w:eastAsia="標楷體" w:hAnsi="標楷體" w:cs="新細明體" w:hint="eastAsia"/>
          <w:spacing w:val="20"/>
          <w:kern w:val="0"/>
          <w:sz w:val="28"/>
          <w:szCs w:val="28"/>
        </w:rPr>
        <w:t>本於行政職權，就特定事件，對人民</w:t>
      </w:r>
      <w:r w:rsidR="002A2626">
        <w:rPr>
          <w:rFonts w:ascii="標楷體" w:eastAsia="標楷體" w:hAnsi="標楷體" w:cs="新細明體" w:hint="eastAsia"/>
          <w:spacing w:val="20"/>
          <w:kern w:val="0"/>
          <w:sz w:val="28"/>
          <w:szCs w:val="28"/>
        </w:rPr>
        <w:t>作成</w:t>
      </w:r>
      <w:r w:rsidR="0062442A" w:rsidRPr="001A4FE3">
        <w:rPr>
          <w:rFonts w:ascii="標楷體" w:eastAsia="標楷體" w:hAnsi="標楷體" w:cs="新細明體" w:hint="eastAsia"/>
          <w:spacing w:val="20"/>
          <w:kern w:val="0"/>
          <w:sz w:val="28"/>
          <w:szCs w:val="28"/>
        </w:rPr>
        <w:t>足以發生法律上具體效果之處分。</w:t>
      </w:r>
      <w:r w:rsidR="002A2626">
        <w:rPr>
          <w:rFonts w:ascii="標楷體" w:eastAsia="標楷體" w:hAnsi="標楷體" w:cs="新細明體" w:hint="eastAsia"/>
          <w:spacing w:val="20"/>
          <w:kern w:val="0"/>
          <w:sz w:val="28"/>
          <w:szCs w:val="28"/>
        </w:rPr>
        <w:t>本件</w:t>
      </w:r>
      <w:r w:rsidR="004532A2" w:rsidRPr="004532A2">
        <w:rPr>
          <w:rFonts w:ascii="標楷體" w:eastAsia="標楷體" w:hAnsi="標楷體" w:hint="eastAsia"/>
          <w:sz w:val="28"/>
          <w:szCs w:val="28"/>
        </w:rPr>
        <w:t>電子郵件答覆內容僅係單純的事實敘述或理由說明，並未</w:t>
      </w:r>
      <w:r w:rsidR="002A2626">
        <w:rPr>
          <w:rFonts w:ascii="標楷體" w:eastAsia="標楷體" w:hAnsi="標楷體" w:hint="eastAsia"/>
          <w:sz w:val="28"/>
          <w:szCs w:val="28"/>
        </w:rPr>
        <w:t>對甲</w:t>
      </w:r>
      <w:r w:rsidR="004532A2" w:rsidRPr="004532A2">
        <w:rPr>
          <w:rFonts w:ascii="標楷體" w:eastAsia="標楷體" w:hAnsi="標楷體" w:hint="eastAsia"/>
          <w:sz w:val="28"/>
          <w:szCs w:val="28"/>
        </w:rPr>
        <w:t>發生任何公法上之法律效果，自非屬行政處分，</w:t>
      </w:r>
      <w:proofErr w:type="gramStart"/>
      <w:r w:rsidR="001C654E">
        <w:rPr>
          <w:rFonts w:ascii="標楷體" w:eastAsia="標楷體" w:hAnsi="標楷體" w:hint="eastAsia"/>
          <w:sz w:val="28"/>
          <w:szCs w:val="28"/>
        </w:rPr>
        <w:t>按</w:t>
      </w:r>
      <w:r w:rsidR="002A2626" w:rsidRPr="001A4FE3">
        <w:rPr>
          <w:rFonts w:ascii="標楷體" w:eastAsia="標楷體" w:hAnsi="標楷體" w:cs="新細明體" w:hint="eastAsia"/>
          <w:spacing w:val="20"/>
          <w:kern w:val="0"/>
          <w:sz w:val="28"/>
          <w:szCs w:val="28"/>
        </w:rPr>
        <w:t>訴願</w:t>
      </w:r>
      <w:proofErr w:type="gramEnd"/>
      <w:r w:rsidR="002A2626" w:rsidRPr="001A4FE3">
        <w:rPr>
          <w:rFonts w:ascii="標楷體" w:eastAsia="標楷體" w:hAnsi="標楷體" w:cs="新細明體" w:hint="eastAsia"/>
          <w:spacing w:val="20"/>
          <w:kern w:val="0"/>
          <w:sz w:val="28"/>
          <w:szCs w:val="28"/>
        </w:rPr>
        <w:t>法第1條第1項前段規定</w:t>
      </w:r>
      <w:r w:rsidR="001C654E">
        <w:rPr>
          <w:rFonts w:ascii="標楷體" w:eastAsia="標楷體" w:hAnsi="標楷體" w:cs="新細明體" w:hint="eastAsia"/>
          <w:spacing w:val="20"/>
          <w:kern w:val="0"/>
          <w:sz w:val="28"/>
          <w:szCs w:val="28"/>
        </w:rPr>
        <w:t>，</w:t>
      </w:r>
      <w:r w:rsidR="002A2626">
        <w:rPr>
          <w:rFonts w:ascii="標楷體" w:eastAsia="標楷體" w:hAnsi="標楷體" w:hint="eastAsia"/>
          <w:sz w:val="28"/>
          <w:szCs w:val="28"/>
        </w:rPr>
        <w:t>甲</w:t>
      </w:r>
      <w:r w:rsidR="001C654E" w:rsidRPr="001A4FE3">
        <w:rPr>
          <w:rFonts w:ascii="標楷體" w:eastAsia="標楷體" w:hAnsi="標楷體" w:cs="新細明體" w:hint="eastAsia"/>
          <w:spacing w:val="20"/>
          <w:kern w:val="0"/>
          <w:sz w:val="28"/>
          <w:szCs w:val="28"/>
        </w:rPr>
        <w:t>不得對</w:t>
      </w:r>
      <w:r w:rsidR="001C654E">
        <w:rPr>
          <w:rFonts w:ascii="標楷體" w:eastAsia="標楷體" w:hAnsi="標楷體" w:cs="新細明體" w:hint="eastAsia"/>
          <w:spacing w:val="20"/>
          <w:kern w:val="0"/>
          <w:sz w:val="28"/>
          <w:szCs w:val="28"/>
        </w:rPr>
        <w:t>該答覆內容</w:t>
      </w:r>
      <w:r w:rsidR="001C654E" w:rsidRPr="001A4FE3">
        <w:rPr>
          <w:rFonts w:ascii="標楷體" w:eastAsia="標楷體" w:hAnsi="標楷體" w:cs="新細明體" w:hint="eastAsia"/>
          <w:spacing w:val="20"/>
          <w:kern w:val="0"/>
          <w:sz w:val="28"/>
          <w:szCs w:val="28"/>
        </w:rPr>
        <w:t>，依行政</w:t>
      </w:r>
      <w:proofErr w:type="gramStart"/>
      <w:r w:rsidR="001C654E" w:rsidRPr="001A4FE3">
        <w:rPr>
          <w:rFonts w:ascii="標楷體" w:eastAsia="標楷體" w:hAnsi="標楷體" w:cs="新細明體" w:hint="eastAsia"/>
          <w:spacing w:val="20"/>
          <w:kern w:val="0"/>
          <w:sz w:val="28"/>
          <w:szCs w:val="28"/>
        </w:rPr>
        <w:t>訟</w:t>
      </w:r>
      <w:proofErr w:type="gramEnd"/>
      <w:r w:rsidR="001C654E" w:rsidRPr="001A4FE3">
        <w:rPr>
          <w:rFonts w:ascii="標楷體" w:eastAsia="標楷體" w:hAnsi="標楷體" w:cs="新細明體" w:hint="eastAsia"/>
          <w:spacing w:val="20"/>
          <w:kern w:val="0"/>
          <w:sz w:val="28"/>
          <w:szCs w:val="28"/>
        </w:rPr>
        <w:t>爭程序請求救濟。</w:t>
      </w:r>
    </w:p>
    <w:p w:rsidR="000B57A8" w:rsidRPr="005F59D4" w:rsidRDefault="00E8203C" w:rsidP="005F59D4">
      <w:pPr>
        <w:spacing w:line="460" w:lineRule="exact"/>
        <w:ind w:left="420" w:hangingChars="150" w:hanging="420"/>
        <w:jc w:val="both"/>
        <w:rPr>
          <w:rFonts w:ascii="標楷體" w:eastAsia="標楷體" w:hAnsi="標楷體"/>
          <w:sz w:val="28"/>
          <w:szCs w:val="28"/>
        </w:rPr>
      </w:pPr>
      <w:r>
        <w:rPr>
          <w:rFonts w:ascii="標楷體" w:eastAsia="標楷體" w:hAnsi="標楷體" w:hint="eastAsia"/>
          <w:b/>
          <w:sz w:val="28"/>
          <w:szCs w:val="28"/>
        </w:rPr>
        <w:t>【</w:t>
      </w:r>
      <w:r w:rsidR="000B57A8" w:rsidRPr="00E8203C">
        <w:rPr>
          <w:rFonts w:ascii="標楷體" w:eastAsia="標楷體" w:hAnsi="標楷體" w:hint="eastAsia"/>
          <w:b/>
          <w:sz w:val="28"/>
          <w:szCs w:val="28"/>
        </w:rPr>
        <w:t>相關規定及實務見解</w:t>
      </w:r>
      <w:r>
        <w:rPr>
          <w:rFonts w:ascii="標楷體" w:eastAsia="標楷體" w:hAnsi="標楷體" w:hint="eastAsia"/>
          <w:b/>
          <w:sz w:val="28"/>
          <w:szCs w:val="28"/>
        </w:rPr>
        <w:t>】</w:t>
      </w:r>
    </w:p>
    <w:p w:rsidR="001A4FE3" w:rsidRPr="001A4FE3" w:rsidRDefault="001A4FE3" w:rsidP="001A4F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480"/>
        <w:jc w:val="both"/>
        <w:rPr>
          <w:rFonts w:ascii="標楷體" w:eastAsia="標楷體" w:hAnsi="標楷體" w:cs="新細明體"/>
          <w:spacing w:val="20"/>
          <w:kern w:val="0"/>
          <w:sz w:val="28"/>
          <w:szCs w:val="28"/>
        </w:rPr>
      </w:pPr>
      <w:r w:rsidRPr="001A4FE3">
        <w:rPr>
          <w:rFonts w:ascii="標楷體" w:eastAsia="標楷體" w:hAnsi="標楷體" w:cs="新細明體" w:hint="eastAsia"/>
          <w:spacing w:val="20"/>
          <w:kern w:val="0"/>
          <w:sz w:val="28"/>
          <w:szCs w:val="28"/>
        </w:rPr>
        <w:t>訴願法第1條第1項前段規定：「人民對於中央或地方機關之行政處分，認為違法或不當，致損害其權利或利益者，得依本法提起訴願。」第3條第1項規定：「本法所稱行政處分，係指中央或地方機關就公法上具體事件所為之決定或其他公權力措施而對外直接發生法律效果之單方行政行為。」第77條第8款規定：「訴願事件有左列各款情形之</w:t>
      </w:r>
      <w:proofErr w:type="gramStart"/>
      <w:r w:rsidRPr="001A4FE3">
        <w:rPr>
          <w:rFonts w:ascii="標楷體" w:eastAsia="標楷體" w:hAnsi="標楷體" w:cs="新細明體" w:hint="eastAsia"/>
          <w:spacing w:val="20"/>
          <w:kern w:val="0"/>
          <w:sz w:val="28"/>
          <w:szCs w:val="28"/>
        </w:rPr>
        <w:t>一</w:t>
      </w:r>
      <w:proofErr w:type="gramEnd"/>
      <w:r w:rsidRPr="001A4FE3">
        <w:rPr>
          <w:rFonts w:ascii="標楷體" w:eastAsia="標楷體" w:hAnsi="標楷體" w:cs="新細明體" w:hint="eastAsia"/>
          <w:spacing w:val="20"/>
          <w:kern w:val="0"/>
          <w:sz w:val="28"/>
          <w:szCs w:val="28"/>
        </w:rPr>
        <w:t>者，應為不受理之決定</w:t>
      </w:r>
      <w:proofErr w:type="gramStart"/>
      <w:r w:rsidRPr="001A4FE3">
        <w:rPr>
          <w:rFonts w:ascii="標楷體" w:eastAsia="標楷體" w:hAnsi="標楷體" w:cs="新細明體" w:hint="eastAsia"/>
          <w:spacing w:val="20"/>
          <w:kern w:val="0"/>
          <w:sz w:val="28"/>
          <w:szCs w:val="28"/>
        </w:rPr>
        <w:t>︰</w:t>
      </w:r>
      <w:proofErr w:type="gramEnd"/>
      <w:r w:rsidRPr="001A4FE3">
        <w:rPr>
          <w:rFonts w:ascii="標楷體" w:eastAsia="標楷體" w:hAnsi="標楷體" w:cs="新細明體" w:hint="eastAsia"/>
          <w:spacing w:val="20"/>
          <w:kern w:val="0"/>
          <w:sz w:val="28"/>
          <w:szCs w:val="28"/>
        </w:rPr>
        <w:t>…</w:t>
      </w:r>
      <w:proofErr w:type="gramStart"/>
      <w:r w:rsidRPr="001A4FE3">
        <w:rPr>
          <w:rFonts w:ascii="標楷體" w:eastAsia="標楷體" w:hAnsi="標楷體" w:cs="新細明體" w:hint="eastAsia"/>
          <w:spacing w:val="20"/>
          <w:kern w:val="0"/>
          <w:sz w:val="28"/>
          <w:szCs w:val="28"/>
        </w:rPr>
        <w:t>…</w:t>
      </w:r>
      <w:proofErr w:type="gramEnd"/>
      <w:r w:rsidRPr="001A4FE3">
        <w:rPr>
          <w:rFonts w:ascii="標楷體" w:eastAsia="標楷體" w:hAnsi="標楷體" w:cs="新細明體" w:hint="eastAsia"/>
          <w:spacing w:val="20"/>
          <w:kern w:val="0"/>
          <w:sz w:val="28"/>
          <w:szCs w:val="28"/>
        </w:rPr>
        <w:t>八、對於非行政處分或其他</w:t>
      </w:r>
      <w:proofErr w:type="gramStart"/>
      <w:r w:rsidRPr="001A4FE3">
        <w:rPr>
          <w:rFonts w:ascii="標楷體" w:eastAsia="標楷體" w:hAnsi="標楷體" w:cs="新細明體" w:hint="eastAsia"/>
          <w:spacing w:val="20"/>
          <w:kern w:val="0"/>
          <w:sz w:val="28"/>
          <w:szCs w:val="28"/>
        </w:rPr>
        <w:t>不屬訴願</w:t>
      </w:r>
      <w:proofErr w:type="gramEnd"/>
      <w:r w:rsidRPr="001A4FE3">
        <w:rPr>
          <w:rFonts w:ascii="標楷體" w:eastAsia="標楷體" w:hAnsi="標楷體" w:cs="新細明體" w:hint="eastAsia"/>
          <w:spacing w:val="20"/>
          <w:kern w:val="0"/>
          <w:sz w:val="28"/>
          <w:szCs w:val="28"/>
        </w:rPr>
        <w:t>救濟範圍內之事項提起訴願者。」</w:t>
      </w:r>
    </w:p>
    <w:p w:rsidR="00197E33" w:rsidRPr="00197E33" w:rsidRDefault="001A4FE3" w:rsidP="001A4F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480"/>
        <w:jc w:val="both"/>
        <w:rPr>
          <w:rFonts w:ascii="標楷體" w:eastAsia="標楷體" w:hAnsi="標楷體"/>
          <w:sz w:val="28"/>
          <w:szCs w:val="28"/>
        </w:rPr>
      </w:pPr>
      <w:r w:rsidRPr="001A4FE3">
        <w:rPr>
          <w:rFonts w:ascii="標楷體" w:eastAsia="標楷體" w:hAnsi="標楷體" w:cs="新細明體" w:hint="eastAsia"/>
          <w:spacing w:val="20"/>
          <w:kern w:val="0"/>
          <w:sz w:val="28"/>
          <w:szCs w:val="28"/>
        </w:rPr>
        <w:t>最高行政法院53年判字第230號判例：「提起訴願，係對官署之行政處分，請求救濟之程序，必以有行政處分之存在為其前提。而所謂行政處分，係指官署本於行政職權，就特定事件，對人民所為足以發生法律上具體效果之處分而言。若非屬行政處分，自不得對之，依行政</w:t>
      </w:r>
      <w:proofErr w:type="gramStart"/>
      <w:r w:rsidRPr="001A4FE3">
        <w:rPr>
          <w:rFonts w:ascii="標楷體" w:eastAsia="標楷體" w:hAnsi="標楷體" w:cs="新細明體" w:hint="eastAsia"/>
          <w:spacing w:val="20"/>
          <w:kern w:val="0"/>
          <w:sz w:val="28"/>
          <w:szCs w:val="28"/>
        </w:rPr>
        <w:lastRenderedPageBreak/>
        <w:t>訟</w:t>
      </w:r>
      <w:proofErr w:type="gramEnd"/>
      <w:r w:rsidRPr="001A4FE3">
        <w:rPr>
          <w:rFonts w:ascii="標楷體" w:eastAsia="標楷體" w:hAnsi="標楷體" w:cs="新細明體" w:hint="eastAsia"/>
          <w:spacing w:val="20"/>
          <w:kern w:val="0"/>
          <w:sz w:val="28"/>
          <w:szCs w:val="28"/>
        </w:rPr>
        <w:t>爭程序，請求救濟。」</w:t>
      </w:r>
      <w:proofErr w:type="gramStart"/>
      <w:r w:rsidRPr="001A4FE3">
        <w:rPr>
          <w:rFonts w:ascii="標楷體" w:eastAsia="標楷體" w:hAnsi="標楷體" w:cs="新細明體" w:hint="eastAsia"/>
          <w:spacing w:val="20"/>
          <w:kern w:val="0"/>
          <w:sz w:val="28"/>
          <w:szCs w:val="28"/>
        </w:rPr>
        <w:t>62年度裁字第41號</w:t>
      </w:r>
      <w:proofErr w:type="gramEnd"/>
      <w:r w:rsidRPr="001A4FE3">
        <w:rPr>
          <w:rFonts w:ascii="標楷體" w:eastAsia="標楷體" w:hAnsi="標楷體" w:cs="新細明體" w:hint="eastAsia"/>
          <w:spacing w:val="20"/>
          <w:kern w:val="0"/>
          <w:sz w:val="28"/>
          <w:szCs w:val="28"/>
        </w:rPr>
        <w:t>判例：「官署所為單純的事實敘述或理由說明，並非對人民之請求有所准駁，既不因該項敘述或說明而生法律上之效果，</w:t>
      </w:r>
      <w:proofErr w:type="gramStart"/>
      <w:r w:rsidRPr="001A4FE3">
        <w:rPr>
          <w:rFonts w:ascii="標楷體" w:eastAsia="標楷體" w:hAnsi="標楷體" w:cs="新細明體" w:hint="eastAsia"/>
          <w:spacing w:val="20"/>
          <w:kern w:val="0"/>
          <w:sz w:val="28"/>
          <w:szCs w:val="28"/>
        </w:rPr>
        <w:t>非訴願</w:t>
      </w:r>
      <w:proofErr w:type="gramEnd"/>
      <w:r w:rsidRPr="001A4FE3">
        <w:rPr>
          <w:rFonts w:ascii="標楷體" w:eastAsia="標楷體" w:hAnsi="標楷體" w:cs="新細明體" w:hint="eastAsia"/>
          <w:spacing w:val="20"/>
          <w:kern w:val="0"/>
          <w:sz w:val="28"/>
          <w:szCs w:val="28"/>
        </w:rPr>
        <w:t>法上之行政處分，人民對之提起訴願，自非法之所許。」</w:t>
      </w:r>
    </w:p>
    <w:sectPr w:rsidR="00197E33" w:rsidRPr="00197E33" w:rsidSect="000F03E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D0" w:rsidRDefault="003A5ED0" w:rsidP="00B62910">
      <w:r>
        <w:separator/>
      </w:r>
    </w:p>
  </w:endnote>
  <w:endnote w:type="continuationSeparator" w:id="0">
    <w:p w:rsidR="003A5ED0" w:rsidRDefault="003A5ED0" w:rsidP="00B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D0" w:rsidRDefault="003A5ED0" w:rsidP="00B62910">
      <w:r>
        <w:separator/>
      </w:r>
    </w:p>
  </w:footnote>
  <w:footnote w:type="continuationSeparator" w:id="0">
    <w:p w:rsidR="003A5ED0" w:rsidRDefault="003A5ED0" w:rsidP="00B6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A47"/>
    <w:multiLevelType w:val="hybridMultilevel"/>
    <w:tmpl w:val="8272E586"/>
    <w:lvl w:ilvl="0" w:tplc="42C034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BC38D0"/>
    <w:multiLevelType w:val="hybridMultilevel"/>
    <w:tmpl w:val="A2A086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C9707A7"/>
    <w:multiLevelType w:val="hybridMultilevel"/>
    <w:tmpl w:val="8E7CC7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910"/>
    <w:rsid w:val="000049D8"/>
    <w:rsid w:val="00007A63"/>
    <w:rsid w:val="000106A2"/>
    <w:rsid w:val="00013475"/>
    <w:rsid w:val="00020FAE"/>
    <w:rsid w:val="00024B8D"/>
    <w:rsid w:val="00026AD4"/>
    <w:rsid w:val="000376D6"/>
    <w:rsid w:val="000443AF"/>
    <w:rsid w:val="000555E9"/>
    <w:rsid w:val="00057D4C"/>
    <w:rsid w:val="000722EA"/>
    <w:rsid w:val="00075DD4"/>
    <w:rsid w:val="000800D6"/>
    <w:rsid w:val="00080A07"/>
    <w:rsid w:val="0009194E"/>
    <w:rsid w:val="0009345E"/>
    <w:rsid w:val="00094DC8"/>
    <w:rsid w:val="000A3364"/>
    <w:rsid w:val="000A3A7D"/>
    <w:rsid w:val="000B57A8"/>
    <w:rsid w:val="000B68FD"/>
    <w:rsid w:val="000D31B9"/>
    <w:rsid w:val="000D3EE5"/>
    <w:rsid w:val="000D55E6"/>
    <w:rsid w:val="000E3070"/>
    <w:rsid w:val="000E738A"/>
    <w:rsid w:val="000F03E6"/>
    <w:rsid w:val="00100E49"/>
    <w:rsid w:val="0010264B"/>
    <w:rsid w:val="00103FB9"/>
    <w:rsid w:val="00114C0C"/>
    <w:rsid w:val="00117E3E"/>
    <w:rsid w:val="0012505B"/>
    <w:rsid w:val="00130282"/>
    <w:rsid w:val="00130D33"/>
    <w:rsid w:val="00140665"/>
    <w:rsid w:val="00144863"/>
    <w:rsid w:val="00144D7D"/>
    <w:rsid w:val="001450CD"/>
    <w:rsid w:val="001519E0"/>
    <w:rsid w:val="00182D71"/>
    <w:rsid w:val="00185BCA"/>
    <w:rsid w:val="00191698"/>
    <w:rsid w:val="00197E33"/>
    <w:rsid w:val="001A2716"/>
    <w:rsid w:val="001A2EF2"/>
    <w:rsid w:val="001A4FE3"/>
    <w:rsid w:val="001C654E"/>
    <w:rsid w:val="001D41B5"/>
    <w:rsid w:val="001D52A8"/>
    <w:rsid w:val="001D65FA"/>
    <w:rsid w:val="001D7504"/>
    <w:rsid w:val="001E182B"/>
    <w:rsid w:val="001E3C12"/>
    <w:rsid w:val="001F514E"/>
    <w:rsid w:val="00212D71"/>
    <w:rsid w:val="0023273F"/>
    <w:rsid w:val="00235F5A"/>
    <w:rsid w:val="00253566"/>
    <w:rsid w:val="0025588E"/>
    <w:rsid w:val="00285D48"/>
    <w:rsid w:val="002A2626"/>
    <w:rsid w:val="002C674D"/>
    <w:rsid w:val="002C7AE2"/>
    <w:rsid w:val="002D06F8"/>
    <w:rsid w:val="002D3F16"/>
    <w:rsid w:val="002D69CB"/>
    <w:rsid w:val="002E3610"/>
    <w:rsid w:val="002E3D45"/>
    <w:rsid w:val="002E6662"/>
    <w:rsid w:val="002E745E"/>
    <w:rsid w:val="002F04F2"/>
    <w:rsid w:val="002F1A8B"/>
    <w:rsid w:val="002F28A0"/>
    <w:rsid w:val="002F4677"/>
    <w:rsid w:val="002F7327"/>
    <w:rsid w:val="0030258B"/>
    <w:rsid w:val="0031217F"/>
    <w:rsid w:val="0032154B"/>
    <w:rsid w:val="00330147"/>
    <w:rsid w:val="00333A70"/>
    <w:rsid w:val="00357273"/>
    <w:rsid w:val="0035738C"/>
    <w:rsid w:val="00370905"/>
    <w:rsid w:val="0037175A"/>
    <w:rsid w:val="00376020"/>
    <w:rsid w:val="0038016A"/>
    <w:rsid w:val="003857BA"/>
    <w:rsid w:val="0039230E"/>
    <w:rsid w:val="003A5ED0"/>
    <w:rsid w:val="003B034A"/>
    <w:rsid w:val="003C3368"/>
    <w:rsid w:val="003C377C"/>
    <w:rsid w:val="003C3DA8"/>
    <w:rsid w:val="003D7AD1"/>
    <w:rsid w:val="003E21DE"/>
    <w:rsid w:val="003E254A"/>
    <w:rsid w:val="003E60EA"/>
    <w:rsid w:val="003F478D"/>
    <w:rsid w:val="00406421"/>
    <w:rsid w:val="0041039F"/>
    <w:rsid w:val="004120A3"/>
    <w:rsid w:val="004158E1"/>
    <w:rsid w:val="0042650E"/>
    <w:rsid w:val="00430516"/>
    <w:rsid w:val="004323EF"/>
    <w:rsid w:val="00432C4E"/>
    <w:rsid w:val="00433459"/>
    <w:rsid w:val="004336A8"/>
    <w:rsid w:val="00436FB6"/>
    <w:rsid w:val="00440225"/>
    <w:rsid w:val="004440F8"/>
    <w:rsid w:val="00451DDF"/>
    <w:rsid w:val="004532A2"/>
    <w:rsid w:val="00465FCE"/>
    <w:rsid w:val="00470E3A"/>
    <w:rsid w:val="004738C4"/>
    <w:rsid w:val="004759E7"/>
    <w:rsid w:val="00475F09"/>
    <w:rsid w:val="00495C8E"/>
    <w:rsid w:val="00496983"/>
    <w:rsid w:val="004B54AF"/>
    <w:rsid w:val="004C0054"/>
    <w:rsid w:val="004C3CAD"/>
    <w:rsid w:val="004C3F9A"/>
    <w:rsid w:val="004D4582"/>
    <w:rsid w:val="004E0363"/>
    <w:rsid w:val="004E2995"/>
    <w:rsid w:val="004E6351"/>
    <w:rsid w:val="004E65CF"/>
    <w:rsid w:val="004F0CB8"/>
    <w:rsid w:val="004F458D"/>
    <w:rsid w:val="004F6B4D"/>
    <w:rsid w:val="00502902"/>
    <w:rsid w:val="0050382D"/>
    <w:rsid w:val="00506655"/>
    <w:rsid w:val="00512783"/>
    <w:rsid w:val="005141C7"/>
    <w:rsid w:val="00515745"/>
    <w:rsid w:val="0052776B"/>
    <w:rsid w:val="00527CAC"/>
    <w:rsid w:val="00545905"/>
    <w:rsid w:val="0055574D"/>
    <w:rsid w:val="00560F85"/>
    <w:rsid w:val="005639E3"/>
    <w:rsid w:val="005652D5"/>
    <w:rsid w:val="00573045"/>
    <w:rsid w:val="005746F5"/>
    <w:rsid w:val="00574D6E"/>
    <w:rsid w:val="00575037"/>
    <w:rsid w:val="00577493"/>
    <w:rsid w:val="0058120D"/>
    <w:rsid w:val="005827F5"/>
    <w:rsid w:val="00583FF7"/>
    <w:rsid w:val="00586ACC"/>
    <w:rsid w:val="005911B2"/>
    <w:rsid w:val="00592D95"/>
    <w:rsid w:val="005A0DC2"/>
    <w:rsid w:val="005A3281"/>
    <w:rsid w:val="005A3B08"/>
    <w:rsid w:val="005A659D"/>
    <w:rsid w:val="005A676C"/>
    <w:rsid w:val="005A7BB0"/>
    <w:rsid w:val="005B2300"/>
    <w:rsid w:val="005B32FD"/>
    <w:rsid w:val="005C4DFF"/>
    <w:rsid w:val="005C7366"/>
    <w:rsid w:val="005D1AFC"/>
    <w:rsid w:val="005D51A5"/>
    <w:rsid w:val="005F59D4"/>
    <w:rsid w:val="00600073"/>
    <w:rsid w:val="00600844"/>
    <w:rsid w:val="0060262C"/>
    <w:rsid w:val="00606C32"/>
    <w:rsid w:val="006125BC"/>
    <w:rsid w:val="006130DE"/>
    <w:rsid w:val="00613CAA"/>
    <w:rsid w:val="0062442A"/>
    <w:rsid w:val="006250A0"/>
    <w:rsid w:val="00626B34"/>
    <w:rsid w:val="00630872"/>
    <w:rsid w:val="00631236"/>
    <w:rsid w:val="006322AA"/>
    <w:rsid w:val="00632569"/>
    <w:rsid w:val="00632D65"/>
    <w:rsid w:val="00633056"/>
    <w:rsid w:val="006344A6"/>
    <w:rsid w:val="00651DC9"/>
    <w:rsid w:val="006605F4"/>
    <w:rsid w:val="00665A87"/>
    <w:rsid w:val="00667E13"/>
    <w:rsid w:val="006828C0"/>
    <w:rsid w:val="006852DA"/>
    <w:rsid w:val="00691411"/>
    <w:rsid w:val="0069379B"/>
    <w:rsid w:val="00693D50"/>
    <w:rsid w:val="006946EE"/>
    <w:rsid w:val="0069473A"/>
    <w:rsid w:val="006967D5"/>
    <w:rsid w:val="006A0A19"/>
    <w:rsid w:val="006A3FB1"/>
    <w:rsid w:val="006B0DCC"/>
    <w:rsid w:val="006B14CB"/>
    <w:rsid w:val="006B1D87"/>
    <w:rsid w:val="006B7E09"/>
    <w:rsid w:val="006C40BB"/>
    <w:rsid w:val="006D084F"/>
    <w:rsid w:val="006D57A9"/>
    <w:rsid w:val="006D6449"/>
    <w:rsid w:val="006D7C04"/>
    <w:rsid w:val="006F2E69"/>
    <w:rsid w:val="006F37EA"/>
    <w:rsid w:val="006F7D90"/>
    <w:rsid w:val="007006A2"/>
    <w:rsid w:val="0070133B"/>
    <w:rsid w:val="007124BE"/>
    <w:rsid w:val="00715CF1"/>
    <w:rsid w:val="00716838"/>
    <w:rsid w:val="00717BF1"/>
    <w:rsid w:val="00717D76"/>
    <w:rsid w:val="00720982"/>
    <w:rsid w:val="0072355E"/>
    <w:rsid w:val="00725E5D"/>
    <w:rsid w:val="00727459"/>
    <w:rsid w:val="00737AB8"/>
    <w:rsid w:val="00752885"/>
    <w:rsid w:val="0076611F"/>
    <w:rsid w:val="007706D9"/>
    <w:rsid w:val="00772965"/>
    <w:rsid w:val="00774700"/>
    <w:rsid w:val="007774F6"/>
    <w:rsid w:val="007940D6"/>
    <w:rsid w:val="007B67FD"/>
    <w:rsid w:val="007B7A7B"/>
    <w:rsid w:val="007C1BA9"/>
    <w:rsid w:val="007C6C56"/>
    <w:rsid w:val="007D0535"/>
    <w:rsid w:val="007D2A16"/>
    <w:rsid w:val="007D40A0"/>
    <w:rsid w:val="007D58F8"/>
    <w:rsid w:val="007D71B8"/>
    <w:rsid w:val="007D7895"/>
    <w:rsid w:val="007E38FC"/>
    <w:rsid w:val="007E4E40"/>
    <w:rsid w:val="007F03A3"/>
    <w:rsid w:val="007F1708"/>
    <w:rsid w:val="007F59DB"/>
    <w:rsid w:val="007F7E6A"/>
    <w:rsid w:val="008025C9"/>
    <w:rsid w:val="008045D6"/>
    <w:rsid w:val="0080505F"/>
    <w:rsid w:val="00816CE0"/>
    <w:rsid w:val="00824128"/>
    <w:rsid w:val="00824695"/>
    <w:rsid w:val="00825D79"/>
    <w:rsid w:val="00846900"/>
    <w:rsid w:val="008470C0"/>
    <w:rsid w:val="00847FB5"/>
    <w:rsid w:val="0085232D"/>
    <w:rsid w:val="00864730"/>
    <w:rsid w:val="0086700F"/>
    <w:rsid w:val="00870C6E"/>
    <w:rsid w:val="0087363D"/>
    <w:rsid w:val="00874CDB"/>
    <w:rsid w:val="008800AA"/>
    <w:rsid w:val="0088249B"/>
    <w:rsid w:val="00883F4F"/>
    <w:rsid w:val="008923FD"/>
    <w:rsid w:val="00895AA7"/>
    <w:rsid w:val="008A22BA"/>
    <w:rsid w:val="008A2EAB"/>
    <w:rsid w:val="008A4771"/>
    <w:rsid w:val="008A5DFA"/>
    <w:rsid w:val="008A658D"/>
    <w:rsid w:val="008A7910"/>
    <w:rsid w:val="008C1FD3"/>
    <w:rsid w:val="008C2C00"/>
    <w:rsid w:val="008C60FE"/>
    <w:rsid w:val="008C7B65"/>
    <w:rsid w:val="008D0ABF"/>
    <w:rsid w:val="008E060A"/>
    <w:rsid w:val="008E2445"/>
    <w:rsid w:val="008E32B6"/>
    <w:rsid w:val="008F6CE9"/>
    <w:rsid w:val="009061F4"/>
    <w:rsid w:val="00913FF7"/>
    <w:rsid w:val="00916936"/>
    <w:rsid w:val="009178DF"/>
    <w:rsid w:val="00925877"/>
    <w:rsid w:val="00930240"/>
    <w:rsid w:val="00930D1E"/>
    <w:rsid w:val="00940006"/>
    <w:rsid w:val="0096550B"/>
    <w:rsid w:val="009675A3"/>
    <w:rsid w:val="00976F82"/>
    <w:rsid w:val="00977B75"/>
    <w:rsid w:val="00983186"/>
    <w:rsid w:val="009A27A0"/>
    <w:rsid w:val="009A4CDC"/>
    <w:rsid w:val="009B1853"/>
    <w:rsid w:val="009B34D7"/>
    <w:rsid w:val="009D02A6"/>
    <w:rsid w:val="009D03D1"/>
    <w:rsid w:val="009D1390"/>
    <w:rsid w:val="009D4846"/>
    <w:rsid w:val="009E7222"/>
    <w:rsid w:val="009E7845"/>
    <w:rsid w:val="009F15F0"/>
    <w:rsid w:val="009F66F6"/>
    <w:rsid w:val="00A11921"/>
    <w:rsid w:val="00A1408E"/>
    <w:rsid w:val="00A23475"/>
    <w:rsid w:val="00A240D0"/>
    <w:rsid w:val="00A26B5D"/>
    <w:rsid w:val="00A30C8B"/>
    <w:rsid w:val="00A4635A"/>
    <w:rsid w:val="00A61F49"/>
    <w:rsid w:val="00A63C66"/>
    <w:rsid w:val="00A643BC"/>
    <w:rsid w:val="00A652EC"/>
    <w:rsid w:val="00A65AC9"/>
    <w:rsid w:val="00A71B81"/>
    <w:rsid w:val="00A779D6"/>
    <w:rsid w:val="00A83C7C"/>
    <w:rsid w:val="00A93940"/>
    <w:rsid w:val="00A9613D"/>
    <w:rsid w:val="00A968D4"/>
    <w:rsid w:val="00AA3370"/>
    <w:rsid w:val="00AA7440"/>
    <w:rsid w:val="00AB35AE"/>
    <w:rsid w:val="00AB42C8"/>
    <w:rsid w:val="00AC0E74"/>
    <w:rsid w:val="00AC45C4"/>
    <w:rsid w:val="00AD73C1"/>
    <w:rsid w:val="00AE1356"/>
    <w:rsid w:val="00AF5417"/>
    <w:rsid w:val="00B02812"/>
    <w:rsid w:val="00B10DA8"/>
    <w:rsid w:val="00B10FE3"/>
    <w:rsid w:val="00B117AC"/>
    <w:rsid w:val="00B11C16"/>
    <w:rsid w:val="00B1252B"/>
    <w:rsid w:val="00B13BE1"/>
    <w:rsid w:val="00B22A11"/>
    <w:rsid w:val="00B255E4"/>
    <w:rsid w:val="00B42EC0"/>
    <w:rsid w:val="00B430DA"/>
    <w:rsid w:val="00B50C43"/>
    <w:rsid w:val="00B52402"/>
    <w:rsid w:val="00B53861"/>
    <w:rsid w:val="00B57B70"/>
    <w:rsid w:val="00B627A2"/>
    <w:rsid w:val="00B62910"/>
    <w:rsid w:val="00B73AB3"/>
    <w:rsid w:val="00B743F2"/>
    <w:rsid w:val="00B75E75"/>
    <w:rsid w:val="00B87ED6"/>
    <w:rsid w:val="00B96B5D"/>
    <w:rsid w:val="00BA16FF"/>
    <w:rsid w:val="00BA23BA"/>
    <w:rsid w:val="00BA3AB8"/>
    <w:rsid w:val="00BB1002"/>
    <w:rsid w:val="00BB1839"/>
    <w:rsid w:val="00BB4C3C"/>
    <w:rsid w:val="00BB79D4"/>
    <w:rsid w:val="00BC39CF"/>
    <w:rsid w:val="00BC3C63"/>
    <w:rsid w:val="00BC44B4"/>
    <w:rsid w:val="00BC6B9C"/>
    <w:rsid w:val="00BE2C78"/>
    <w:rsid w:val="00BE2D37"/>
    <w:rsid w:val="00BE740D"/>
    <w:rsid w:val="00BF00D6"/>
    <w:rsid w:val="00C0660D"/>
    <w:rsid w:val="00C07E2B"/>
    <w:rsid w:val="00C16E1C"/>
    <w:rsid w:val="00C17458"/>
    <w:rsid w:val="00C31336"/>
    <w:rsid w:val="00C346ED"/>
    <w:rsid w:val="00C41796"/>
    <w:rsid w:val="00C420EC"/>
    <w:rsid w:val="00C43512"/>
    <w:rsid w:val="00C441AC"/>
    <w:rsid w:val="00C50868"/>
    <w:rsid w:val="00C52DBA"/>
    <w:rsid w:val="00C54367"/>
    <w:rsid w:val="00C57C9E"/>
    <w:rsid w:val="00C60B39"/>
    <w:rsid w:val="00C60FE4"/>
    <w:rsid w:val="00C62E4B"/>
    <w:rsid w:val="00C65D45"/>
    <w:rsid w:val="00C701D0"/>
    <w:rsid w:val="00C7098A"/>
    <w:rsid w:val="00C75034"/>
    <w:rsid w:val="00C750D3"/>
    <w:rsid w:val="00C81F1E"/>
    <w:rsid w:val="00C837CB"/>
    <w:rsid w:val="00C85227"/>
    <w:rsid w:val="00C86E3B"/>
    <w:rsid w:val="00C90304"/>
    <w:rsid w:val="00C90875"/>
    <w:rsid w:val="00C942A0"/>
    <w:rsid w:val="00C94592"/>
    <w:rsid w:val="00C961A4"/>
    <w:rsid w:val="00C9690C"/>
    <w:rsid w:val="00CA28AC"/>
    <w:rsid w:val="00CA33E1"/>
    <w:rsid w:val="00CA6A5B"/>
    <w:rsid w:val="00CB1E6F"/>
    <w:rsid w:val="00CB2D52"/>
    <w:rsid w:val="00CB7797"/>
    <w:rsid w:val="00CD47DE"/>
    <w:rsid w:val="00CD7DE2"/>
    <w:rsid w:val="00CE239F"/>
    <w:rsid w:val="00CF7B07"/>
    <w:rsid w:val="00D310B6"/>
    <w:rsid w:val="00D42BB8"/>
    <w:rsid w:val="00D47F39"/>
    <w:rsid w:val="00D5512A"/>
    <w:rsid w:val="00D62043"/>
    <w:rsid w:val="00D62BB9"/>
    <w:rsid w:val="00D74EAC"/>
    <w:rsid w:val="00D7512A"/>
    <w:rsid w:val="00D80FA1"/>
    <w:rsid w:val="00D859A9"/>
    <w:rsid w:val="00D92B0E"/>
    <w:rsid w:val="00DB221D"/>
    <w:rsid w:val="00DB79F3"/>
    <w:rsid w:val="00DC36AF"/>
    <w:rsid w:val="00DC53D5"/>
    <w:rsid w:val="00DD0710"/>
    <w:rsid w:val="00DD1930"/>
    <w:rsid w:val="00DD3799"/>
    <w:rsid w:val="00DD696C"/>
    <w:rsid w:val="00DF4407"/>
    <w:rsid w:val="00DF6D87"/>
    <w:rsid w:val="00DF6FCB"/>
    <w:rsid w:val="00DF7441"/>
    <w:rsid w:val="00E04031"/>
    <w:rsid w:val="00E11899"/>
    <w:rsid w:val="00E255C9"/>
    <w:rsid w:val="00E34F1E"/>
    <w:rsid w:val="00E41B06"/>
    <w:rsid w:val="00E47F48"/>
    <w:rsid w:val="00E62646"/>
    <w:rsid w:val="00E642AA"/>
    <w:rsid w:val="00E76209"/>
    <w:rsid w:val="00E8203C"/>
    <w:rsid w:val="00E82CD4"/>
    <w:rsid w:val="00E978E1"/>
    <w:rsid w:val="00EA2396"/>
    <w:rsid w:val="00EB0CDE"/>
    <w:rsid w:val="00EB4396"/>
    <w:rsid w:val="00EB695F"/>
    <w:rsid w:val="00EB739A"/>
    <w:rsid w:val="00EB7CE6"/>
    <w:rsid w:val="00EC1D83"/>
    <w:rsid w:val="00EC3862"/>
    <w:rsid w:val="00ED43CC"/>
    <w:rsid w:val="00ED78E6"/>
    <w:rsid w:val="00F00DD2"/>
    <w:rsid w:val="00F020B4"/>
    <w:rsid w:val="00F077AF"/>
    <w:rsid w:val="00F165CB"/>
    <w:rsid w:val="00F20E30"/>
    <w:rsid w:val="00F23EC1"/>
    <w:rsid w:val="00F3082F"/>
    <w:rsid w:val="00F331D4"/>
    <w:rsid w:val="00F37DAD"/>
    <w:rsid w:val="00F40555"/>
    <w:rsid w:val="00F41085"/>
    <w:rsid w:val="00F41881"/>
    <w:rsid w:val="00F45250"/>
    <w:rsid w:val="00F51222"/>
    <w:rsid w:val="00F54E12"/>
    <w:rsid w:val="00F55A4D"/>
    <w:rsid w:val="00F6102C"/>
    <w:rsid w:val="00F640A2"/>
    <w:rsid w:val="00F8192E"/>
    <w:rsid w:val="00F84B34"/>
    <w:rsid w:val="00F85862"/>
    <w:rsid w:val="00F8665B"/>
    <w:rsid w:val="00F86819"/>
    <w:rsid w:val="00F87219"/>
    <w:rsid w:val="00F93CC6"/>
    <w:rsid w:val="00F942EE"/>
    <w:rsid w:val="00F97BCE"/>
    <w:rsid w:val="00F97CD4"/>
    <w:rsid w:val="00FA2329"/>
    <w:rsid w:val="00FA27E8"/>
    <w:rsid w:val="00FB1C37"/>
    <w:rsid w:val="00FB2515"/>
    <w:rsid w:val="00FB37A2"/>
    <w:rsid w:val="00FB7F41"/>
    <w:rsid w:val="00FC1995"/>
    <w:rsid w:val="00FC1FB8"/>
    <w:rsid w:val="00FC2E1A"/>
    <w:rsid w:val="00FD0EFE"/>
    <w:rsid w:val="00FD1B97"/>
    <w:rsid w:val="00FD331A"/>
    <w:rsid w:val="00FD6FE0"/>
    <w:rsid w:val="00FE0561"/>
    <w:rsid w:val="00FE54B5"/>
    <w:rsid w:val="00FE54BA"/>
    <w:rsid w:val="00FE6E0C"/>
    <w:rsid w:val="00FE74DE"/>
    <w:rsid w:val="00FF2369"/>
    <w:rsid w:val="00FF24DF"/>
    <w:rsid w:val="00FF6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2910"/>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62910"/>
    <w:rPr>
      <w:rFonts w:cs="Times New Roman"/>
      <w:sz w:val="20"/>
      <w:szCs w:val="20"/>
    </w:rPr>
  </w:style>
  <w:style w:type="paragraph" w:styleId="a5">
    <w:name w:val="footer"/>
    <w:basedOn w:val="a"/>
    <w:link w:val="a6"/>
    <w:uiPriority w:val="99"/>
    <w:semiHidden/>
    <w:rsid w:val="00B62910"/>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B62910"/>
    <w:rPr>
      <w:rFonts w:cs="Times New Roman"/>
      <w:sz w:val="20"/>
      <w:szCs w:val="20"/>
    </w:rPr>
  </w:style>
  <w:style w:type="paragraph" w:styleId="a7">
    <w:name w:val="Balloon Text"/>
    <w:basedOn w:val="a"/>
    <w:link w:val="a8"/>
    <w:uiPriority w:val="99"/>
    <w:semiHidden/>
    <w:rsid w:val="008E060A"/>
    <w:rPr>
      <w:rFonts w:ascii="Cambria" w:hAnsi="Cambria"/>
      <w:sz w:val="18"/>
      <w:szCs w:val="18"/>
    </w:rPr>
  </w:style>
  <w:style w:type="character" w:customStyle="1" w:styleId="a8">
    <w:name w:val="註解方塊文字 字元"/>
    <w:basedOn w:val="a0"/>
    <w:link w:val="a7"/>
    <w:uiPriority w:val="99"/>
    <w:semiHidden/>
    <w:locked/>
    <w:rsid w:val="008E060A"/>
    <w:rPr>
      <w:rFonts w:ascii="Cambria" w:eastAsia="新細明體" w:hAnsi="Cambria" w:cs="Times New Roman"/>
      <w:sz w:val="18"/>
      <w:szCs w:val="18"/>
    </w:rPr>
  </w:style>
  <w:style w:type="paragraph" w:styleId="a9">
    <w:name w:val="List Paragraph"/>
    <w:basedOn w:val="a"/>
    <w:uiPriority w:val="99"/>
    <w:qFormat/>
    <w:rsid w:val="00575037"/>
    <w:pPr>
      <w:ind w:leftChars="200" w:left="480"/>
    </w:pPr>
  </w:style>
  <w:style w:type="paragraph" w:styleId="aa">
    <w:name w:val="footnote text"/>
    <w:basedOn w:val="a"/>
    <w:link w:val="ab"/>
    <w:uiPriority w:val="99"/>
    <w:semiHidden/>
    <w:rsid w:val="0035738C"/>
    <w:pPr>
      <w:snapToGrid w:val="0"/>
    </w:pPr>
    <w:rPr>
      <w:sz w:val="20"/>
      <w:szCs w:val="20"/>
    </w:rPr>
  </w:style>
  <w:style w:type="character" w:customStyle="1" w:styleId="ab">
    <w:name w:val="註腳文字 字元"/>
    <w:basedOn w:val="a0"/>
    <w:link w:val="aa"/>
    <w:uiPriority w:val="99"/>
    <w:semiHidden/>
    <w:locked/>
    <w:rsid w:val="0035738C"/>
    <w:rPr>
      <w:rFonts w:cs="Times New Roman"/>
      <w:sz w:val="20"/>
      <w:szCs w:val="20"/>
    </w:rPr>
  </w:style>
  <w:style w:type="character" w:styleId="ac">
    <w:name w:val="footnote reference"/>
    <w:basedOn w:val="a0"/>
    <w:uiPriority w:val="99"/>
    <w:semiHidden/>
    <w:rsid w:val="0035738C"/>
    <w:rPr>
      <w:rFonts w:cs="Times New Roman"/>
      <w:vertAlign w:val="superscript"/>
    </w:rPr>
  </w:style>
  <w:style w:type="paragraph" w:styleId="HTML">
    <w:name w:val="HTML Preformatted"/>
    <w:basedOn w:val="a"/>
    <w:link w:val="HTML0"/>
    <w:uiPriority w:val="99"/>
    <w:unhideWhenUsed/>
    <w:rsid w:val="00F23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F23EC1"/>
    <w:rPr>
      <w:rFonts w:ascii="細明體" w:eastAsia="細明體" w:hAnsi="細明體" w:cs="細明體"/>
      <w:kern w:val="0"/>
      <w:szCs w:val="24"/>
    </w:rPr>
  </w:style>
  <w:style w:type="character" w:customStyle="1" w:styleId="style2000">
    <w:name w:val="style2000"/>
    <w:basedOn w:val="a0"/>
    <w:rsid w:val="008C2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143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26D9F-2B20-499E-B5D4-B9D93D01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112</Words>
  <Characters>643</Characters>
  <Application>Microsoft Office Word</Application>
  <DocSecurity>0</DocSecurity>
  <Lines>5</Lines>
  <Paragraphs>1</Paragraphs>
  <ScaleCrop>false</ScaleCrop>
  <Company>Hewlett-Packard Company</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專題報導</dc:title>
  <dc:creator>scbw53</dc:creator>
  <cp:lastModifiedBy>陳怡如</cp:lastModifiedBy>
  <cp:revision>26</cp:revision>
  <cp:lastPrinted>2013-12-26T02:53:00Z</cp:lastPrinted>
  <dcterms:created xsi:type="dcterms:W3CDTF">2014-06-11T05:39:00Z</dcterms:created>
  <dcterms:modified xsi:type="dcterms:W3CDTF">2015-06-01T06:03:00Z</dcterms:modified>
</cp:coreProperties>
</file>